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D4CA" w14:textId="77777777" w:rsidR="00D6088F" w:rsidRPr="008506DF" w:rsidRDefault="00D6088F" w:rsidP="00D6088F">
      <w:pPr>
        <w:jc w:val="center"/>
        <w:rPr>
          <w:rFonts w:ascii="Cambria" w:hAnsi="Cambria"/>
          <w:b/>
          <w:caps/>
          <w:lang w:val="en-US"/>
        </w:rPr>
      </w:pPr>
      <w:r w:rsidRPr="008506DF">
        <w:rPr>
          <w:rFonts w:ascii="Cambria" w:hAnsi="Cambria"/>
          <w:b/>
          <w:caps/>
          <w:lang w:val="en-US"/>
        </w:rPr>
        <w:t>syllabus</w:t>
      </w:r>
    </w:p>
    <w:p w14:paraId="62F12B03" w14:textId="44CA3BBB" w:rsidR="000255D1" w:rsidRDefault="000255D1" w:rsidP="005A1700">
      <w:pPr>
        <w:jc w:val="center"/>
        <w:rPr>
          <w:rFonts w:ascii="Cambria" w:hAnsi="Cambria"/>
          <w:i/>
          <w:iCs/>
          <w:color w:val="000000" w:themeColor="text1"/>
        </w:rPr>
      </w:pPr>
      <w:r w:rsidRPr="000255D1">
        <w:rPr>
          <w:rFonts w:ascii="Cambria" w:hAnsi="Cambria"/>
          <w:i/>
          <w:iCs/>
          <w:color w:val="000000" w:themeColor="text1"/>
        </w:rPr>
        <w:t>Solid State Electronics</w:t>
      </w:r>
      <w:r>
        <w:rPr>
          <w:rFonts w:ascii="Cambria" w:hAnsi="Cambria"/>
          <w:i/>
          <w:iCs/>
          <w:color w:val="000000" w:themeColor="text1"/>
        </w:rPr>
        <w:t xml:space="preserve"> /</w:t>
      </w:r>
      <w:r w:rsidRPr="000255D1">
        <w:rPr>
          <w:rFonts w:ascii="Cambria" w:hAnsi="Cambria"/>
          <w:i/>
          <w:iCs/>
          <w:color w:val="000000" w:themeColor="text1"/>
        </w:rPr>
        <w:t xml:space="preserve"> Electronica solidului</w:t>
      </w:r>
    </w:p>
    <w:p w14:paraId="147D6DE1" w14:textId="4EE9305C" w:rsidR="00123B64" w:rsidRPr="00844EA4" w:rsidRDefault="00881571" w:rsidP="005A1700">
      <w:pPr>
        <w:jc w:val="center"/>
        <w:rPr>
          <w:rFonts w:ascii="Cambria" w:hAnsi="Cambria"/>
          <w:b/>
          <w:bCs/>
          <w:color w:val="000000" w:themeColor="text1"/>
        </w:rPr>
      </w:pPr>
      <w:r w:rsidRPr="00844EA4">
        <w:rPr>
          <w:rFonts w:ascii="Cambria" w:hAnsi="Cambria"/>
          <w:b/>
          <w:bCs/>
          <w:color w:val="000000" w:themeColor="text1"/>
        </w:rPr>
        <w:t>University</w:t>
      </w:r>
      <w:r w:rsidR="00805E05" w:rsidRPr="00844EA4">
        <w:rPr>
          <w:rFonts w:ascii="Cambria" w:hAnsi="Cambria"/>
          <w:b/>
          <w:bCs/>
          <w:color w:val="000000" w:themeColor="text1"/>
        </w:rPr>
        <w:t xml:space="preserve"> </w:t>
      </w:r>
      <w:proofErr w:type="spellStart"/>
      <w:r w:rsidR="00805E05" w:rsidRPr="00844EA4">
        <w:rPr>
          <w:rFonts w:ascii="Cambria" w:hAnsi="Cambria"/>
          <w:b/>
          <w:bCs/>
          <w:color w:val="000000" w:themeColor="text1"/>
        </w:rPr>
        <w:t>year</w:t>
      </w:r>
      <w:proofErr w:type="spellEnd"/>
      <w:r w:rsidR="00632190" w:rsidRPr="00844EA4">
        <w:rPr>
          <w:rFonts w:ascii="Cambria" w:hAnsi="Cambria"/>
          <w:b/>
          <w:bCs/>
          <w:color w:val="000000" w:themeColor="text1"/>
        </w:rPr>
        <w:t xml:space="preserve"> </w:t>
      </w:r>
      <w:r w:rsidR="00714B68" w:rsidRPr="00844EA4">
        <w:rPr>
          <w:rFonts w:ascii="Cambria" w:hAnsi="Cambria"/>
          <w:b/>
          <w:bCs/>
          <w:color w:val="000000" w:themeColor="text1"/>
        </w:rPr>
        <w:t>202</w:t>
      </w:r>
      <w:r w:rsidR="00153303">
        <w:rPr>
          <w:rFonts w:ascii="Cambria" w:hAnsi="Cambria"/>
          <w:b/>
          <w:bCs/>
          <w:color w:val="000000" w:themeColor="text1"/>
        </w:rPr>
        <w:t>6</w:t>
      </w:r>
      <w:r w:rsidR="00714B68" w:rsidRPr="00844EA4">
        <w:rPr>
          <w:rFonts w:ascii="Cambria" w:hAnsi="Cambria"/>
          <w:b/>
          <w:bCs/>
          <w:color w:val="000000" w:themeColor="text1"/>
        </w:rPr>
        <w:t>-202</w:t>
      </w:r>
      <w:r w:rsidR="00153303">
        <w:rPr>
          <w:rFonts w:ascii="Cambria" w:hAnsi="Cambria"/>
          <w:b/>
          <w:bCs/>
          <w:color w:val="000000" w:themeColor="text1"/>
        </w:rPr>
        <w:t>7</w:t>
      </w:r>
    </w:p>
    <w:p w14:paraId="28DAEF12" w14:textId="77777777" w:rsidR="002315D2" w:rsidRPr="008506DF" w:rsidRDefault="002315D2" w:rsidP="002315D2">
      <w:pPr>
        <w:rPr>
          <w:rFonts w:ascii="Cambria" w:hAnsi="Cambria"/>
          <w:color w:val="FF0000"/>
          <w:sz w:val="20"/>
          <w:szCs w:val="20"/>
        </w:rPr>
      </w:pPr>
    </w:p>
    <w:p w14:paraId="6FE23610" w14:textId="2DA9F11E" w:rsidR="00886616" w:rsidRPr="008506DF" w:rsidRDefault="00886616" w:rsidP="003D7F8A">
      <w:pPr>
        <w:spacing w:after="0"/>
        <w:ind w:left="142" w:hanging="567"/>
        <w:rPr>
          <w:rFonts w:ascii="Cambria" w:hAnsi="Cambria"/>
          <w:b/>
          <w:sz w:val="20"/>
          <w:szCs w:val="20"/>
        </w:rPr>
      </w:pPr>
      <w:r w:rsidRPr="008506DF">
        <w:rPr>
          <w:rFonts w:ascii="Cambria" w:hAnsi="Cambria"/>
          <w:b/>
          <w:sz w:val="20"/>
          <w:szCs w:val="20"/>
        </w:rPr>
        <w:t xml:space="preserve">1. </w:t>
      </w:r>
      <w:r w:rsidR="009337D6" w:rsidRPr="008506DF">
        <w:rPr>
          <w:rFonts w:ascii="Cambria" w:hAnsi="Cambria"/>
          <w:b/>
          <w:sz w:val="20"/>
          <w:szCs w:val="20"/>
        </w:rPr>
        <w:t xml:space="preserve">Information </w:t>
      </w:r>
      <w:proofErr w:type="spellStart"/>
      <w:r w:rsidR="009337D6" w:rsidRPr="008506DF">
        <w:rPr>
          <w:rFonts w:ascii="Cambria" w:hAnsi="Cambria"/>
          <w:b/>
          <w:sz w:val="20"/>
          <w:szCs w:val="20"/>
        </w:rPr>
        <w:t>regarding</w:t>
      </w:r>
      <w:proofErr w:type="spellEnd"/>
      <w:r w:rsidR="009337D6" w:rsidRPr="008506DF">
        <w:rPr>
          <w:rFonts w:ascii="Cambria" w:hAnsi="Cambria"/>
          <w:b/>
          <w:sz w:val="20"/>
          <w:szCs w:val="20"/>
        </w:rPr>
        <w:t xml:space="preserve"> </w:t>
      </w:r>
      <w:proofErr w:type="spellStart"/>
      <w:r w:rsidR="009337D6" w:rsidRPr="008506DF">
        <w:rPr>
          <w:rFonts w:ascii="Cambria" w:hAnsi="Cambria"/>
          <w:b/>
          <w:sz w:val="20"/>
          <w:szCs w:val="20"/>
        </w:rPr>
        <w:t>the</w:t>
      </w:r>
      <w:proofErr w:type="spellEnd"/>
      <w:r w:rsidR="009337D6" w:rsidRPr="008506DF">
        <w:rPr>
          <w:rFonts w:ascii="Cambria" w:hAnsi="Cambria"/>
          <w:b/>
          <w:sz w:val="20"/>
          <w:szCs w:val="20"/>
        </w:rPr>
        <w:t xml:space="preserve"> </w:t>
      </w:r>
      <w:proofErr w:type="spellStart"/>
      <w:r w:rsidR="009337D6" w:rsidRPr="008506DF">
        <w:rPr>
          <w:rFonts w:ascii="Cambria" w:hAnsi="Cambria"/>
          <w:b/>
          <w:sz w:val="20"/>
          <w:szCs w:val="20"/>
        </w:rPr>
        <w:t>programme</w:t>
      </w:r>
      <w:proofErr w:type="spellEnd"/>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8506DF" w14:paraId="36E5E3E1" w14:textId="77777777" w:rsidTr="00AC4123">
        <w:trPr>
          <w:trHeight w:val="284"/>
        </w:trPr>
        <w:tc>
          <w:tcPr>
            <w:tcW w:w="3403" w:type="dxa"/>
            <w:vAlign w:val="center"/>
          </w:tcPr>
          <w:p w14:paraId="6BABABB2" w14:textId="10D2EC8A"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1.1. </w:t>
            </w:r>
            <w:proofErr w:type="spellStart"/>
            <w:r w:rsidR="0024119B" w:rsidRPr="008506DF">
              <w:rPr>
                <w:rFonts w:ascii="Cambria" w:eastAsia="Times New Roman" w:hAnsi="Cambria" w:cs="Times New Roman"/>
                <w:kern w:val="0"/>
                <w:sz w:val="20"/>
                <w:szCs w:val="22"/>
                <w:lang w:eastAsia="zh-CN"/>
                <w14:ligatures w14:val="none"/>
              </w:rPr>
              <w:t>Higher</w:t>
            </w:r>
            <w:proofErr w:type="spellEnd"/>
            <w:r w:rsidR="0024119B" w:rsidRPr="008506DF">
              <w:rPr>
                <w:rFonts w:ascii="Cambria" w:eastAsia="Times New Roman" w:hAnsi="Cambria" w:cs="Times New Roman"/>
                <w:kern w:val="0"/>
                <w:sz w:val="20"/>
                <w:szCs w:val="22"/>
                <w:lang w:eastAsia="zh-CN"/>
                <w14:ligatures w14:val="none"/>
              </w:rPr>
              <w:t xml:space="preserve"> </w:t>
            </w:r>
            <w:proofErr w:type="spellStart"/>
            <w:r w:rsidR="0024119B" w:rsidRPr="008506DF">
              <w:rPr>
                <w:rFonts w:ascii="Cambria" w:eastAsia="Times New Roman" w:hAnsi="Cambria" w:cs="Times New Roman"/>
                <w:kern w:val="0"/>
                <w:sz w:val="20"/>
                <w:szCs w:val="22"/>
                <w:lang w:eastAsia="zh-CN"/>
                <w14:ligatures w14:val="none"/>
              </w:rPr>
              <w:t>education</w:t>
            </w:r>
            <w:proofErr w:type="spellEnd"/>
            <w:r w:rsidR="0024119B" w:rsidRPr="008506DF">
              <w:rPr>
                <w:rFonts w:ascii="Cambria" w:eastAsia="Times New Roman" w:hAnsi="Cambria" w:cs="Times New Roman"/>
                <w:kern w:val="0"/>
                <w:sz w:val="20"/>
                <w:szCs w:val="22"/>
                <w:lang w:eastAsia="zh-CN"/>
                <w14:ligatures w14:val="none"/>
              </w:rPr>
              <w:t xml:space="preserve"> </w:t>
            </w:r>
            <w:proofErr w:type="spellStart"/>
            <w:r w:rsidR="0024119B" w:rsidRPr="008506DF">
              <w:rPr>
                <w:rFonts w:ascii="Cambria" w:eastAsia="Times New Roman" w:hAnsi="Cambria" w:cs="Times New Roman"/>
                <w:kern w:val="0"/>
                <w:sz w:val="20"/>
                <w:szCs w:val="22"/>
                <w:lang w:eastAsia="zh-CN"/>
                <w14:ligatures w14:val="none"/>
              </w:rPr>
              <w:t>institution</w:t>
            </w:r>
            <w:proofErr w:type="spellEnd"/>
          </w:p>
        </w:tc>
        <w:tc>
          <w:tcPr>
            <w:tcW w:w="7088" w:type="dxa"/>
            <w:vAlign w:val="center"/>
          </w:tcPr>
          <w:p w14:paraId="33E6C37A" w14:textId="53152087" w:rsidR="00D51618" w:rsidRPr="00886C15" w:rsidRDefault="00886C15"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886C15">
              <w:rPr>
                <w:rFonts w:ascii="Cambria" w:hAnsi="Cambria"/>
                <w:sz w:val="20"/>
                <w:szCs w:val="20"/>
                <w:lang w:val="en-GB"/>
              </w:rPr>
              <w:t>Babes-Bolyai University</w:t>
            </w:r>
          </w:p>
        </w:tc>
      </w:tr>
      <w:tr w:rsidR="00D51618" w:rsidRPr="008506DF" w14:paraId="337527D1" w14:textId="77777777" w:rsidTr="00AC4123">
        <w:trPr>
          <w:trHeight w:val="284"/>
        </w:trPr>
        <w:tc>
          <w:tcPr>
            <w:tcW w:w="3403" w:type="dxa"/>
            <w:vAlign w:val="center"/>
          </w:tcPr>
          <w:p w14:paraId="2C64104C" w14:textId="6D345EA9" w:rsidR="00D51618" w:rsidRPr="008506DF"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1.2. </w:t>
            </w:r>
            <w:proofErr w:type="spellStart"/>
            <w:r w:rsidR="007B4942" w:rsidRPr="008506DF">
              <w:rPr>
                <w:rFonts w:ascii="Cambria" w:eastAsia="Times New Roman" w:hAnsi="Cambria" w:cs="Times New Roman"/>
                <w:kern w:val="0"/>
                <w:sz w:val="20"/>
                <w:szCs w:val="22"/>
                <w:lang w:eastAsia="zh-CN"/>
                <w14:ligatures w14:val="none"/>
              </w:rPr>
              <w:t>Faculty</w:t>
            </w:r>
            <w:proofErr w:type="spellEnd"/>
          </w:p>
        </w:tc>
        <w:tc>
          <w:tcPr>
            <w:tcW w:w="7088" w:type="dxa"/>
            <w:vAlign w:val="center"/>
          </w:tcPr>
          <w:p w14:paraId="15D1FA1F" w14:textId="620923A5" w:rsidR="00D51618" w:rsidRPr="008506DF" w:rsidRDefault="000C600D"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0C600D">
              <w:rPr>
                <w:rFonts w:ascii="Cambria" w:eastAsia="Times New Roman" w:hAnsi="Cambria" w:cs="Times New Roman"/>
                <w:kern w:val="0"/>
                <w:sz w:val="20"/>
                <w:szCs w:val="22"/>
                <w:lang w:val="en-GB" w:eastAsia="zh-CN"/>
                <w14:ligatures w14:val="none"/>
              </w:rPr>
              <w:t>Physics</w:t>
            </w:r>
          </w:p>
        </w:tc>
      </w:tr>
      <w:tr w:rsidR="00D51618" w:rsidRPr="008506DF" w14:paraId="76018161" w14:textId="77777777" w:rsidTr="00AC4123">
        <w:trPr>
          <w:trHeight w:val="284"/>
        </w:trPr>
        <w:tc>
          <w:tcPr>
            <w:tcW w:w="3403" w:type="dxa"/>
            <w:vAlign w:val="center"/>
          </w:tcPr>
          <w:p w14:paraId="30854B61" w14:textId="0E76F6C1"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1.3. </w:t>
            </w:r>
            <w:proofErr w:type="spellStart"/>
            <w:r w:rsidR="00803D5A" w:rsidRPr="008506DF">
              <w:rPr>
                <w:rFonts w:ascii="Cambria" w:eastAsia="Times New Roman" w:hAnsi="Cambria" w:cs="Times New Roman"/>
                <w:kern w:val="0"/>
                <w:sz w:val="20"/>
                <w:szCs w:val="22"/>
                <w:lang w:eastAsia="zh-CN"/>
                <w14:ligatures w14:val="none"/>
              </w:rPr>
              <w:t>Department</w:t>
            </w:r>
            <w:proofErr w:type="spellEnd"/>
          </w:p>
        </w:tc>
        <w:tc>
          <w:tcPr>
            <w:tcW w:w="7088" w:type="dxa"/>
            <w:vAlign w:val="center"/>
          </w:tcPr>
          <w:p w14:paraId="04A98289" w14:textId="60BF1202" w:rsidR="00D51618" w:rsidRPr="008506DF" w:rsidRDefault="00255CC1"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255CC1">
              <w:rPr>
                <w:rFonts w:ascii="Cambria" w:eastAsia="Times New Roman" w:hAnsi="Cambria" w:cs="Times New Roman"/>
                <w:kern w:val="0"/>
                <w:sz w:val="20"/>
                <w:szCs w:val="22"/>
                <w:lang w:eastAsia="zh-CN"/>
                <w14:ligatures w14:val="none"/>
              </w:rPr>
              <w:t xml:space="preserve">Solid State </w:t>
            </w:r>
            <w:proofErr w:type="spellStart"/>
            <w:r w:rsidRPr="00255CC1">
              <w:rPr>
                <w:rFonts w:ascii="Cambria" w:eastAsia="Times New Roman" w:hAnsi="Cambria" w:cs="Times New Roman"/>
                <w:kern w:val="0"/>
                <w:sz w:val="20"/>
                <w:szCs w:val="22"/>
                <w:lang w:eastAsia="zh-CN"/>
                <w14:ligatures w14:val="none"/>
              </w:rPr>
              <w:t>Physics</w:t>
            </w:r>
            <w:proofErr w:type="spellEnd"/>
            <w:r w:rsidRPr="00255CC1">
              <w:rPr>
                <w:rFonts w:ascii="Cambria" w:eastAsia="Times New Roman" w:hAnsi="Cambria" w:cs="Times New Roman"/>
                <w:kern w:val="0"/>
                <w:sz w:val="20"/>
                <w:szCs w:val="22"/>
                <w:lang w:eastAsia="zh-CN"/>
                <w14:ligatures w14:val="none"/>
              </w:rPr>
              <w:t xml:space="preserve"> </w:t>
            </w:r>
            <w:proofErr w:type="spellStart"/>
            <w:r w:rsidRPr="00255CC1">
              <w:rPr>
                <w:rFonts w:ascii="Cambria" w:eastAsia="Times New Roman" w:hAnsi="Cambria" w:cs="Times New Roman"/>
                <w:kern w:val="0"/>
                <w:sz w:val="20"/>
                <w:szCs w:val="22"/>
                <w:lang w:eastAsia="zh-CN"/>
                <w14:ligatures w14:val="none"/>
              </w:rPr>
              <w:t>and</w:t>
            </w:r>
            <w:proofErr w:type="spellEnd"/>
            <w:r w:rsidRPr="00255CC1">
              <w:rPr>
                <w:rFonts w:ascii="Cambria" w:eastAsia="Times New Roman" w:hAnsi="Cambria" w:cs="Times New Roman"/>
                <w:kern w:val="0"/>
                <w:sz w:val="20"/>
                <w:szCs w:val="22"/>
                <w:lang w:eastAsia="zh-CN"/>
                <w14:ligatures w14:val="none"/>
              </w:rPr>
              <w:t xml:space="preserve"> </w:t>
            </w:r>
            <w:proofErr w:type="spellStart"/>
            <w:r w:rsidRPr="00255CC1">
              <w:rPr>
                <w:rFonts w:ascii="Cambria" w:eastAsia="Times New Roman" w:hAnsi="Cambria" w:cs="Times New Roman"/>
                <w:kern w:val="0"/>
                <w:sz w:val="20"/>
                <w:szCs w:val="22"/>
                <w:lang w:eastAsia="zh-CN"/>
                <w14:ligatures w14:val="none"/>
              </w:rPr>
              <w:t>Advanced</w:t>
            </w:r>
            <w:proofErr w:type="spellEnd"/>
            <w:r w:rsidRPr="00255CC1">
              <w:rPr>
                <w:rFonts w:ascii="Cambria" w:eastAsia="Times New Roman" w:hAnsi="Cambria" w:cs="Times New Roman"/>
                <w:kern w:val="0"/>
                <w:sz w:val="20"/>
                <w:szCs w:val="22"/>
                <w:lang w:eastAsia="zh-CN"/>
                <w14:ligatures w14:val="none"/>
              </w:rPr>
              <w:t xml:space="preserve"> Technologies</w:t>
            </w:r>
          </w:p>
        </w:tc>
      </w:tr>
      <w:tr w:rsidR="00D51618" w:rsidRPr="008506DF" w14:paraId="75057EAD" w14:textId="77777777" w:rsidTr="00AC4123">
        <w:trPr>
          <w:trHeight w:val="284"/>
        </w:trPr>
        <w:tc>
          <w:tcPr>
            <w:tcW w:w="3403" w:type="dxa"/>
            <w:vAlign w:val="center"/>
          </w:tcPr>
          <w:p w14:paraId="32CD6E9C" w14:textId="09D583F7" w:rsidR="00D51618" w:rsidRPr="008506DF"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1.4.</w:t>
            </w:r>
            <w:r w:rsidRPr="008506DF">
              <w:rPr>
                <w:rFonts w:ascii="Cambria" w:eastAsia="Times New Roman" w:hAnsi="Cambria" w:cs="Times New Roman"/>
                <w:b/>
                <w:kern w:val="0"/>
                <w:sz w:val="20"/>
                <w:szCs w:val="22"/>
                <w:lang w:eastAsia="zh-CN"/>
                <w14:ligatures w14:val="none"/>
              </w:rPr>
              <w:t xml:space="preserve"> </w:t>
            </w:r>
            <w:proofErr w:type="spellStart"/>
            <w:r w:rsidR="005B6FD2" w:rsidRPr="008506DF">
              <w:rPr>
                <w:rFonts w:ascii="Cambria" w:eastAsia="Times New Roman" w:hAnsi="Cambria" w:cs="Times New Roman"/>
                <w:kern w:val="0"/>
                <w:sz w:val="20"/>
                <w:szCs w:val="22"/>
                <w:lang w:eastAsia="zh-CN"/>
                <w14:ligatures w14:val="none"/>
              </w:rPr>
              <w:t>Field</w:t>
            </w:r>
            <w:proofErr w:type="spellEnd"/>
            <w:r w:rsidR="005B6FD2" w:rsidRPr="008506DF">
              <w:rPr>
                <w:rFonts w:ascii="Cambria" w:eastAsia="Times New Roman" w:hAnsi="Cambria" w:cs="Times New Roman"/>
                <w:kern w:val="0"/>
                <w:sz w:val="20"/>
                <w:szCs w:val="22"/>
                <w:lang w:eastAsia="zh-CN"/>
                <w14:ligatures w14:val="none"/>
              </w:rPr>
              <w:t xml:space="preserve"> of </w:t>
            </w:r>
            <w:proofErr w:type="spellStart"/>
            <w:r w:rsidR="005B6FD2" w:rsidRPr="008506DF">
              <w:rPr>
                <w:rFonts w:ascii="Cambria" w:eastAsia="Times New Roman" w:hAnsi="Cambria" w:cs="Times New Roman"/>
                <w:kern w:val="0"/>
                <w:sz w:val="20"/>
                <w:szCs w:val="22"/>
                <w:lang w:eastAsia="zh-CN"/>
                <w14:ligatures w14:val="none"/>
              </w:rPr>
              <w:t>study</w:t>
            </w:r>
            <w:proofErr w:type="spellEnd"/>
          </w:p>
        </w:tc>
        <w:tc>
          <w:tcPr>
            <w:tcW w:w="7088" w:type="dxa"/>
            <w:vAlign w:val="center"/>
          </w:tcPr>
          <w:p w14:paraId="0E1920A1" w14:textId="00EAE867"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proofErr w:type="spellStart"/>
            <w:r w:rsidRPr="000A6E50">
              <w:rPr>
                <w:rFonts w:ascii="Cambria" w:eastAsia="Times New Roman" w:hAnsi="Cambria" w:cs="Times New Roman"/>
                <w:kern w:val="0"/>
                <w:sz w:val="20"/>
                <w:szCs w:val="22"/>
                <w:lang w:eastAsia="zh-CN"/>
                <w14:ligatures w14:val="none"/>
              </w:rPr>
              <w:t>Physics</w:t>
            </w:r>
            <w:proofErr w:type="spellEnd"/>
          </w:p>
        </w:tc>
      </w:tr>
      <w:tr w:rsidR="00D51618" w:rsidRPr="008506DF" w14:paraId="621A245D" w14:textId="77777777" w:rsidTr="00AC4123">
        <w:trPr>
          <w:trHeight w:val="284"/>
        </w:trPr>
        <w:tc>
          <w:tcPr>
            <w:tcW w:w="3403" w:type="dxa"/>
            <w:vAlign w:val="center"/>
          </w:tcPr>
          <w:p w14:paraId="6ED9A9E8" w14:textId="43EED104" w:rsidR="00D51618" w:rsidRPr="008506DF"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8506DF">
              <w:rPr>
                <w:rFonts w:ascii="Cambria" w:eastAsia="Times New Roman" w:hAnsi="Cambria" w:cs="Times New Roman"/>
                <w:kern w:val="0"/>
                <w:sz w:val="20"/>
                <w:szCs w:val="22"/>
                <w:lang w:eastAsia="zh-CN"/>
                <w14:ligatures w14:val="none"/>
              </w:rPr>
              <w:t>1.5.</w:t>
            </w:r>
            <w:r w:rsidRPr="008506DF">
              <w:rPr>
                <w:rFonts w:ascii="Cambria" w:eastAsia="Times New Roman" w:hAnsi="Cambria" w:cs="Times New Roman"/>
                <w:b/>
                <w:kern w:val="0"/>
                <w:sz w:val="20"/>
                <w:szCs w:val="22"/>
                <w:lang w:eastAsia="zh-CN"/>
                <w14:ligatures w14:val="none"/>
              </w:rPr>
              <w:t xml:space="preserve"> </w:t>
            </w:r>
            <w:proofErr w:type="spellStart"/>
            <w:r w:rsidR="00C2263B" w:rsidRPr="008506DF">
              <w:rPr>
                <w:rFonts w:ascii="Cambria" w:eastAsia="Times New Roman" w:hAnsi="Cambria" w:cs="Times New Roman"/>
                <w:kern w:val="0"/>
                <w:sz w:val="20"/>
                <w:szCs w:val="22"/>
                <w:lang w:eastAsia="zh-CN"/>
                <w14:ligatures w14:val="none"/>
              </w:rPr>
              <w:t>Study</w:t>
            </w:r>
            <w:proofErr w:type="spellEnd"/>
            <w:r w:rsidR="00C2263B" w:rsidRPr="008506DF">
              <w:rPr>
                <w:rFonts w:ascii="Cambria" w:eastAsia="Times New Roman" w:hAnsi="Cambria" w:cs="Times New Roman"/>
                <w:kern w:val="0"/>
                <w:sz w:val="20"/>
                <w:szCs w:val="22"/>
                <w:lang w:eastAsia="zh-CN"/>
                <w14:ligatures w14:val="none"/>
              </w:rPr>
              <w:t xml:space="preserve"> </w:t>
            </w:r>
            <w:proofErr w:type="spellStart"/>
            <w:r w:rsidR="00C2263B" w:rsidRPr="008506DF">
              <w:rPr>
                <w:rFonts w:ascii="Cambria" w:eastAsia="Times New Roman" w:hAnsi="Cambria" w:cs="Times New Roman"/>
                <w:kern w:val="0"/>
                <w:sz w:val="20"/>
                <w:szCs w:val="22"/>
                <w:lang w:eastAsia="zh-CN"/>
                <w14:ligatures w14:val="none"/>
              </w:rPr>
              <w:t>cycle</w:t>
            </w:r>
            <w:proofErr w:type="spellEnd"/>
          </w:p>
        </w:tc>
        <w:tc>
          <w:tcPr>
            <w:tcW w:w="7088" w:type="dxa"/>
            <w:vAlign w:val="center"/>
          </w:tcPr>
          <w:p w14:paraId="2F581B40" w14:textId="2C11299C"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Master</w:t>
            </w:r>
          </w:p>
        </w:tc>
      </w:tr>
      <w:tr w:rsidR="00D51618" w:rsidRPr="008506DF" w14:paraId="656B8906" w14:textId="77777777" w:rsidTr="00AC4123">
        <w:trPr>
          <w:trHeight w:val="284"/>
        </w:trPr>
        <w:tc>
          <w:tcPr>
            <w:tcW w:w="3403" w:type="dxa"/>
            <w:vAlign w:val="center"/>
          </w:tcPr>
          <w:p w14:paraId="1FF1F3E1" w14:textId="28F92699"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1.6. </w:t>
            </w:r>
            <w:proofErr w:type="spellStart"/>
            <w:r w:rsidR="00FD7EE7" w:rsidRPr="008506DF">
              <w:rPr>
                <w:rFonts w:ascii="Cambria" w:eastAsia="Times New Roman" w:hAnsi="Cambria" w:cs="Times New Roman"/>
                <w:kern w:val="0"/>
                <w:sz w:val="20"/>
                <w:szCs w:val="22"/>
                <w:lang w:eastAsia="zh-CN"/>
                <w14:ligatures w14:val="none"/>
              </w:rPr>
              <w:t>Study</w:t>
            </w:r>
            <w:proofErr w:type="spellEnd"/>
            <w:r w:rsidR="00FD7EE7" w:rsidRPr="008506DF">
              <w:rPr>
                <w:rFonts w:ascii="Cambria" w:eastAsia="Times New Roman" w:hAnsi="Cambria" w:cs="Times New Roman"/>
                <w:kern w:val="0"/>
                <w:sz w:val="20"/>
                <w:szCs w:val="22"/>
                <w:lang w:eastAsia="zh-CN"/>
                <w14:ligatures w14:val="none"/>
              </w:rPr>
              <w:t xml:space="preserve"> </w:t>
            </w:r>
            <w:proofErr w:type="spellStart"/>
            <w:r w:rsidR="00FD7EE7" w:rsidRPr="008506DF">
              <w:rPr>
                <w:rFonts w:ascii="Cambria" w:eastAsia="Times New Roman" w:hAnsi="Cambria" w:cs="Times New Roman"/>
                <w:kern w:val="0"/>
                <w:sz w:val="20"/>
                <w:szCs w:val="22"/>
                <w:lang w:eastAsia="zh-CN"/>
                <w14:ligatures w14:val="none"/>
              </w:rPr>
              <w:t>programme</w:t>
            </w:r>
            <w:proofErr w:type="spellEnd"/>
            <w:r w:rsidR="00FD7EE7" w:rsidRPr="008506DF">
              <w:rPr>
                <w:rFonts w:ascii="Cambria" w:eastAsia="Times New Roman" w:hAnsi="Cambria" w:cs="Times New Roman"/>
                <w:kern w:val="0"/>
                <w:sz w:val="20"/>
                <w:szCs w:val="22"/>
                <w:lang w:eastAsia="zh-CN"/>
                <w14:ligatures w14:val="none"/>
              </w:rPr>
              <w:t>/</w:t>
            </w:r>
            <w:proofErr w:type="spellStart"/>
            <w:r w:rsidR="00FD7EE7" w:rsidRPr="008506DF">
              <w:rPr>
                <w:rFonts w:ascii="Cambria" w:eastAsia="Times New Roman" w:hAnsi="Cambria" w:cs="Times New Roman"/>
                <w:kern w:val="0"/>
                <w:sz w:val="20"/>
                <w:szCs w:val="22"/>
                <w:lang w:eastAsia="zh-CN"/>
                <w14:ligatures w14:val="none"/>
              </w:rPr>
              <w:t>Qualification</w:t>
            </w:r>
            <w:proofErr w:type="spellEnd"/>
          </w:p>
        </w:tc>
        <w:tc>
          <w:tcPr>
            <w:tcW w:w="7088" w:type="dxa"/>
            <w:vAlign w:val="center"/>
          </w:tcPr>
          <w:p w14:paraId="2025CE64" w14:textId="57F1D820" w:rsidR="00D51618" w:rsidRPr="008506DF" w:rsidRDefault="00D77D24"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D77D24">
              <w:rPr>
                <w:rFonts w:ascii="Cambria" w:eastAsia="Times New Roman" w:hAnsi="Cambria" w:cs="Times New Roman"/>
                <w:kern w:val="0"/>
                <w:sz w:val="20"/>
                <w:szCs w:val="22"/>
                <w:lang w:eastAsia="zh-CN"/>
                <w14:ligatures w14:val="none"/>
              </w:rPr>
              <w:t xml:space="preserve">Solid State </w:t>
            </w:r>
            <w:proofErr w:type="spellStart"/>
            <w:r w:rsidRPr="00D77D24">
              <w:rPr>
                <w:rFonts w:ascii="Cambria" w:eastAsia="Times New Roman" w:hAnsi="Cambria" w:cs="Times New Roman"/>
                <w:kern w:val="0"/>
                <w:sz w:val="20"/>
                <w:szCs w:val="22"/>
                <w:lang w:eastAsia="zh-CN"/>
                <w14:ligatures w14:val="none"/>
              </w:rPr>
              <w:t>Physics</w:t>
            </w:r>
            <w:proofErr w:type="spellEnd"/>
          </w:p>
        </w:tc>
      </w:tr>
      <w:tr w:rsidR="00D51618" w:rsidRPr="008506DF" w14:paraId="506B4158" w14:textId="77777777" w:rsidTr="00AC4123">
        <w:trPr>
          <w:trHeight w:val="284"/>
        </w:trPr>
        <w:tc>
          <w:tcPr>
            <w:tcW w:w="3403" w:type="dxa"/>
            <w:vAlign w:val="center"/>
          </w:tcPr>
          <w:p w14:paraId="69749BF2" w14:textId="54E4E5D3"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1.7. </w:t>
            </w:r>
            <w:proofErr w:type="spellStart"/>
            <w:r w:rsidR="00D74DE9" w:rsidRPr="008506DF">
              <w:rPr>
                <w:rFonts w:ascii="Cambria" w:eastAsia="Times New Roman" w:hAnsi="Cambria" w:cs="Times New Roman"/>
                <w:kern w:val="0"/>
                <w:sz w:val="20"/>
                <w:szCs w:val="22"/>
                <w:lang w:eastAsia="zh-CN"/>
                <w14:ligatures w14:val="none"/>
              </w:rPr>
              <w:t>Form</w:t>
            </w:r>
            <w:proofErr w:type="spellEnd"/>
            <w:r w:rsidR="00D74DE9" w:rsidRPr="008506DF">
              <w:rPr>
                <w:rFonts w:ascii="Cambria" w:eastAsia="Times New Roman" w:hAnsi="Cambria" w:cs="Times New Roman"/>
                <w:kern w:val="0"/>
                <w:sz w:val="20"/>
                <w:szCs w:val="22"/>
                <w:lang w:eastAsia="zh-CN"/>
                <w14:ligatures w14:val="none"/>
              </w:rPr>
              <w:t xml:space="preserve"> of </w:t>
            </w:r>
            <w:proofErr w:type="spellStart"/>
            <w:r w:rsidR="00D74DE9" w:rsidRPr="008506DF">
              <w:rPr>
                <w:rFonts w:ascii="Cambria" w:eastAsia="Times New Roman" w:hAnsi="Cambria" w:cs="Times New Roman"/>
                <w:kern w:val="0"/>
                <w:sz w:val="20"/>
                <w:szCs w:val="22"/>
                <w:lang w:eastAsia="zh-CN"/>
                <w14:ligatures w14:val="none"/>
              </w:rPr>
              <w:t>education</w:t>
            </w:r>
            <w:proofErr w:type="spellEnd"/>
          </w:p>
        </w:tc>
        <w:tc>
          <w:tcPr>
            <w:tcW w:w="7088" w:type="dxa"/>
            <w:vAlign w:val="center"/>
          </w:tcPr>
          <w:p w14:paraId="398F7AEA" w14:textId="2091637D" w:rsidR="00D51618" w:rsidRPr="008506DF" w:rsidRDefault="00DB512C"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sidRPr="00DB512C">
              <w:rPr>
                <w:rFonts w:ascii="Cambria" w:eastAsia="Times New Roman" w:hAnsi="Cambria" w:cs="Times New Roman"/>
                <w:kern w:val="0"/>
                <w:sz w:val="20"/>
                <w:szCs w:val="22"/>
                <w:lang w:eastAsia="zh-CN"/>
                <w14:ligatures w14:val="none"/>
              </w:rPr>
              <w:t>full-</w:t>
            </w:r>
            <w:proofErr w:type="spellStart"/>
            <w:r w:rsidRPr="00DB512C">
              <w:rPr>
                <w:rFonts w:ascii="Cambria" w:eastAsia="Times New Roman" w:hAnsi="Cambria" w:cs="Times New Roman"/>
                <w:kern w:val="0"/>
                <w:sz w:val="20"/>
                <w:szCs w:val="22"/>
                <w:lang w:eastAsia="zh-CN"/>
                <w14:ligatures w14:val="none"/>
              </w:rPr>
              <w:t>time</w:t>
            </w:r>
            <w:proofErr w:type="spellEnd"/>
            <w:r w:rsidRPr="00DB512C">
              <w:rPr>
                <w:rFonts w:ascii="Cambria" w:eastAsia="Times New Roman" w:hAnsi="Cambria" w:cs="Times New Roman"/>
                <w:kern w:val="0"/>
                <w:sz w:val="20"/>
                <w:szCs w:val="22"/>
                <w:lang w:eastAsia="zh-CN"/>
                <w14:ligatures w14:val="none"/>
              </w:rPr>
              <w:t xml:space="preserve"> </w:t>
            </w:r>
            <w:proofErr w:type="spellStart"/>
            <w:r w:rsidRPr="00DB512C">
              <w:rPr>
                <w:rFonts w:ascii="Cambria" w:eastAsia="Times New Roman" w:hAnsi="Cambria" w:cs="Times New Roman"/>
                <w:kern w:val="0"/>
                <w:sz w:val="20"/>
                <w:szCs w:val="22"/>
                <w:lang w:eastAsia="zh-CN"/>
                <w14:ligatures w14:val="none"/>
              </w:rPr>
              <w:t>education</w:t>
            </w:r>
            <w:proofErr w:type="spellEnd"/>
            <w:r w:rsidR="000F6B51">
              <w:rPr>
                <w:rFonts w:ascii="Cambria" w:eastAsia="Times New Roman" w:hAnsi="Cambria" w:cs="Times New Roman"/>
                <w:kern w:val="0"/>
                <w:sz w:val="20"/>
                <w:szCs w:val="22"/>
                <w:lang w:eastAsia="zh-CN"/>
                <w14:ligatures w14:val="none"/>
              </w:rPr>
              <w:t>/ învățământ cu frecvență</w:t>
            </w:r>
          </w:p>
        </w:tc>
      </w:tr>
    </w:tbl>
    <w:p w14:paraId="04115883" w14:textId="77777777" w:rsidR="00FC204E" w:rsidRPr="008506DF" w:rsidRDefault="00FC204E" w:rsidP="00886616">
      <w:pPr>
        <w:spacing w:after="0"/>
        <w:rPr>
          <w:rFonts w:ascii="Cambria" w:hAnsi="Cambria"/>
          <w:b/>
          <w:sz w:val="20"/>
          <w:szCs w:val="20"/>
        </w:rPr>
      </w:pPr>
    </w:p>
    <w:p w14:paraId="101334E7" w14:textId="69398E13" w:rsidR="00366881" w:rsidRPr="008506DF" w:rsidRDefault="00366881" w:rsidP="00366881">
      <w:pPr>
        <w:spacing w:after="0"/>
        <w:ind w:left="142" w:hanging="567"/>
        <w:rPr>
          <w:rFonts w:ascii="Cambria" w:hAnsi="Cambria"/>
          <w:b/>
          <w:sz w:val="20"/>
          <w:szCs w:val="20"/>
        </w:rPr>
      </w:pPr>
      <w:r w:rsidRPr="008506DF">
        <w:rPr>
          <w:rFonts w:ascii="Cambria" w:hAnsi="Cambria"/>
          <w:b/>
          <w:sz w:val="20"/>
          <w:szCs w:val="20"/>
        </w:rPr>
        <w:t xml:space="preserve">2. </w:t>
      </w:r>
      <w:r w:rsidR="00A14B2E" w:rsidRPr="008506DF">
        <w:rPr>
          <w:rFonts w:ascii="Cambria" w:hAnsi="Cambria"/>
          <w:b/>
          <w:sz w:val="20"/>
          <w:szCs w:val="20"/>
        </w:rPr>
        <w:t xml:space="preserve">Information </w:t>
      </w:r>
      <w:proofErr w:type="spellStart"/>
      <w:r w:rsidR="00A14B2E" w:rsidRPr="008506DF">
        <w:rPr>
          <w:rFonts w:ascii="Cambria" w:hAnsi="Cambria"/>
          <w:b/>
          <w:sz w:val="20"/>
          <w:szCs w:val="20"/>
        </w:rPr>
        <w:t>regarding</w:t>
      </w:r>
      <w:proofErr w:type="spellEnd"/>
      <w:r w:rsidR="00A14B2E" w:rsidRPr="008506DF">
        <w:rPr>
          <w:rFonts w:ascii="Cambria" w:hAnsi="Cambria"/>
          <w:b/>
          <w:sz w:val="20"/>
          <w:szCs w:val="20"/>
        </w:rPr>
        <w:t xml:space="preserve"> </w:t>
      </w:r>
      <w:proofErr w:type="spellStart"/>
      <w:r w:rsidR="00A14B2E" w:rsidRPr="008506DF">
        <w:rPr>
          <w:rFonts w:ascii="Cambria" w:hAnsi="Cambria"/>
          <w:b/>
          <w:sz w:val="20"/>
          <w:szCs w:val="20"/>
        </w:rPr>
        <w:t>the</w:t>
      </w:r>
      <w:proofErr w:type="spellEnd"/>
      <w:r w:rsidR="00A14B2E" w:rsidRPr="008506DF">
        <w:rPr>
          <w:rFonts w:ascii="Cambria" w:hAnsi="Cambria"/>
          <w:b/>
          <w:sz w:val="20"/>
          <w:szCs w:val="20"/>
        </w:rPr>
        <w:t xml:space="preserve"> discipline</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425"/>
        <w:gridCol w:w="426"/>
        <w:gridCol w:w="992"/>
        <w:gridCol w:w="425"/>
        <w:gridCol w:w="1843"/>
        <w:gridCol w:w="283"/>
        <w:gridCol w:w="567"/>
        <w:gridCol w:w="709"/>
        <w:gridCol w:w="1559"/>
        <w:gridCol w:w="1560"/>
      </w:tblGrid>
      <w:tr w:rsidR="00BF2C1C" w:rsidRPr="008506DF" w14:paraId="3E2CE595" w14:textId="77777777" w:rsidTr="00AC4123">
        <w:trPr>
          <w:trHeight w:val="284"/>
        </w:trPr>
        <w:tc>
          <w:tcPr>
            <w:tcW w:w="2577" w:type="dxa"/>
            <w:gridSpan w:val="3"/>
            <w:vAlign w:val="center"/>
          </w:tcPr>
          <w:p w14:paraId="54A19AC7" w14:textId="77E14420" w:rsidR="008F5E28" w:rsidRPr="008506DF" w:rsidRDefault="008F5E28"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2.1. </w:t>
            </w:r>
            <w:proofErr w:type="spellStart"/>
            <w:r w:rsidR="000E6A29" w:rsidRPr="008506DF">
              <w:rPr>
                <w:rFonts w:ascii="Cambria" w:eastAsia="Times New Roman" w:hAnsi="Cambria" w:cs="Times New Roman"/>
                <w:sz w:val="20"/>
                <w:lang w:eastAsia="zh-CN"/>
              </w:rPr>
              <w:t>Name</w:t>
            </w:r>
            <w:proofErr w:type="spellEnd"/>
            <w:r w:rsidR="000E6A29" w:rsidRPr="008506DF">
              <w:rPr>
                <w:rFonts w:ascii="Cambria" w:eastAsia="Times New Roman" w:hAnsi="Cambria" w:cs="Times New Roman"/>
                <w:sz w:val="20"/>
                <w:lang w:eastAsia="zh-CN"/>
              </w:rPr>
              <w:t xml:space="preserve"> of </w:t>
            </w:r>
            <w:proofErr w:type="spellStart"/>
            <w:r w:rsidR="000E6A29" w:rsidRPr="008506DF">
              <w:rPr>
                <w:rFonts w:ascii="Cambria" w:eastAsia="Times New Roman" w:hAnsi="Cambria" w:cs="Times New Roman"/>
                <w:sz w:val="20"/>
                <w:lang w:eastAsia="zh-CN"/>
              </w:rPr>
              <w:t>the</w:t>
            </w:r>
            <w:proofErr w:type="spellEnd"/>
            <w:r w:rsidR="000E6A29" w:rsidRPr="008506DF">
              <w:rPr>
                <w:rFonts w:ascii="Cambria" w:eastAsia="Times New Roman" w:hAnsi="Cambria" w:cs="Times New Roman"/>
                <w:sz w:val="20"/>
                <w:lang w:eastAsia="zh-CN"/>
              </w:rPr>
              <w:t xml:space="preserve"> discipline</w:t>
            </w:r>
          </w:p>
        </w:tc>
        <w:tc>
          <w:tcPr>
            <w:tcW w:w="4819" w:type="dxa"/>
            <w:gridSpan w:val="6"/>
            <w:vAlign w:val="center"/>
          </w:tcPr>
          <w:p w14:paraId="56BB9F54" w14:textId="3DB109A5" w:rsidR="008F5E28" w:rsidRPr="00EC2D07" w:rsidRDefault="000255D1" w:rsidP="00EC2D07">
            <w:pPr>
              <w:suppressAutoHyphens/>
              <w:spacing w:after="0" w:line="240" w:lineRule="auto"/>
              <w:rPr>
                <w:rFonts w:ascii="Cambria" w:eastAsia="Times New Roman" w:hAnsi="Cambria" w:cs="Times New Roman"/>
                <w:bCs/>
                <w:sz w:val="20"/>
                <w:lang w:eastAsia="zh-CN"/>
              </w:rPr>
            </w:pPr>
            <w:r w:rsidRPr="000255D1">
              <w:rPr>
                <w:rFonts w:ascii="Cambria" w:eastAsia="Times New Roman" w:hAnsi="Cambria" w:cs="Times New Roman"/>
                <w:bCs/>
                <w:sz w:val="20"/>
                <w:lang w:eastAsia="zh-CN"/>
              </w:rPr>
              <w:t>Electronica solidului / Solid State Electronics</w:t>
            </w:r>
          </w:p>
        </w:tc>
        <w:tc>
          <w:tcPr>
            <w:tcW w:w="1559" w:type="dxa"/>
            <w:vAlign w:val="center"/>
          </w:tcPr>
          <w:p w14:paraId="76DC4DF3" w14:textId="24829AC9" w:rsidR="008F5E28" w:rsidRPr="008506DF" w:rsidRDefault="00993A1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Discipline code</w:t>
            </w:r>
          </w:p>
        </w:tc>
        <w:tc>
          <w:tcPr>
            <w:tcW w:w="1560" w:type="dxa"/>
            <w:vAlign w:val="center"/>
          </w:tcPr>
          <w:p w14:paraId="7CA76DD1" w14:textId="3AFE2158" w:rsidR="008F5E28" w:rsidRPr="00CB2EBB" w:rsidRDefault="00DF69F3" w:rsidP="00C60F8E">
            <w:pPr>
              <w:suppressAutoHyphens/>
              <w:spacing w:after="0" w:line="240" w:lineRule="auto"/>
              <w:rPr>
                <w:rFonts w:ascii="Cambria" w:eastAsia="Times New Roman" w:hAnsi="Cambria" w:cs="Times New Roman"/>
                <w:b/>
                <w:sz w:val="20"/>
                <w:lang w:val="en-RO" w:eastAsia="zh-CN"/>
              </w:rPr>
            </w:pPr>
            <w:r w:rsidRPr="00DF69F3">
              <w:rPr>
                <w:rFonts w:ascii="Cambria" w:eastAsia="Times New Roman" w:hAnsi="Cambria" w:cs="Times New Roman"/>
                <w:b/>
                <w:sz w:val="20"/>
                <w:lang w:val="en-RO" w:eastAsia="zh-CN"/>
              </w:rPr>
              <w:t>FME140</w:t>
            </w:r>
            <w:r w:rsidR="00144098">
              <w:rPr>
                <w:rFonts w:ascii="Cambria" w:eastAsia="Times New Roman" w:hAnsi="Cambria" w:cs="Times New Roman"/>
                <w:b/>
                <w:sz w:val="20"/>
                <w:lang w:val="en-RO" w:eastAsia="zh-CN"/>
              </w:rPr>
              <w:t>2</w:t>
            </w:r>
          </w:p>
        </w:tc>
      </w:tr>
      <w:tr w:rsidR="008F5E28" w:rsidRPr="008506DF" w14:paraId="7729D621" w14:textId="77777777" w:rsidTr="00AC4123">
        <w:trPr>
          <w:trHeight w:val="284"/>
        </w:trPr>
        <w:tc>
          <w:tcPr>
            <w:tcW w:w="5837" w:type="dxa"/>
            <w:gridSpan w:val="6"/>
            <w:vAlign w:val="center"/>
          </w:tcPr>
          <w:p w14:paraId="5B706C4E" w14:textId="1F5ABC2E" w:rsidR="008F5E28" w:rsidRPr="008506DF" w:rsidRDefault="008F5E28"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2.2. </w:t>
            </w:r>
            <w:proofErr w:type="spellStart"/>
            <w:r w:rsidR="00CA28B4" w:rsidRPr="008506DF">
              <w:rPr>
                <w:rFonts w:ascii="Cambria" w:eastAsia="Times New Roman" w:hAnsi="Cambria" w:cs="Times New Roman"/>
                <w:sz w:val="20"/>
                <w:lang w:eastAsia="zh-CN"/>
              </w:rPr>
              <w:t>Course</w:t>
            </w:r>
            <w:proofErr w:type="spellEnd"/>
            <w:r w:rsidR="00CA28B4" w:rsidRPr="008506DF">
              <w:rPr>
                <w:rFonts w:ascii="Cambria" w:eastAsia="Times New Roman" w:hAnsi="Cambria" w:cs="Times New Roman"/>
                <w:sz w:val="20"/>
                <w:lang w:eastAsia="zh-CN"/>
              </w:rPr>
              <w:t xml:space="preserve"> </w:t>
            </w:r>
            <w:proofErr w:type="spellStart"/>
            <w:r w:rsidR="00CA28B4" w:rsidRPr="008506DF">
              <w:rPr>
                <w:rFonts w:ascii="Cambria" w:eastAsia="Times New Roman" w:hAnsi="Cambria" w:cs="Times New Roman"/>
                <w:sz w:val="20"/>
                <w:lang w:eastAsia="zh-CN"/>
              </w:rPr>
              <w:t>coordinator</w:t>
            </w:r>
            <w:proofErr w:type="spellEnd"/>
          </w:p>
        </w:tc>
        <w:tc>
          <w:tcPr>
            <w:tcW w:w="4678" w:type="dxa"/>
            <w:gridSpan w:val="5"/>
            <w:vAlign w:val="center"/>
          </w:tcPr>
          <w:p w14:paraId="02F7CAC0" w14:textId="42520D7A"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 xml:space="preserve">Prof. Dr. Coriolan Tiusan </w:t>
            </w:r>
          </w:p>
        </w:tc>
      </w:tr>
      <w:tr w:rsidR="008F5E28" w:rsidRPr="008506DF" w14:paraId="6941DE1C" w14:textId="77777777" w:rsidTr="00AC4123">
        <w:trPr>
          <w:trHeight w:val="284"/>
        </w:trPr>
        <w:tc>
          <w:tcPr>
            <w:tcW w:w="5837" w:type="dxa"/>
            <w:gridSpan w:val="6"/>
            <w:tcBorders>
              <w:bottom w:val="single" w:sz="4" w:space="0" w:color="auto"/>
            </w:tcBorders>
            <w:vAlign w:val="center"/>
          </w:tcPr>
          <w:p w14:paraId="1B089A8B" w14:textId="55349997" w:rsidR="00BD3CB2" w:rsidRPr="008506DF" w:rsidRDefault="008F5E28" w:rsidP="00BD3CB2">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2.3. </w:t>
            </w:r>
            <w:r w:rsidR="00FE79AE" w:rsidRPr="008506DF">
              <w:rPr>
                <w:rFonts w:ascii="Cambria" w:eastAsia="Times New Roman" w:hAnsi="Cambria" w:cs="Times New Roman"/>
                <w:sz w:val="20"/>
                <w:lang w:eastAsia="zh-CN"/>
              </w:rPr>
              <w:t xml:space="preserve">Seminar </w:t>
            </w:r>
            <w:proofErr w:type="spellStart"/>
            <w:r w:rsidR="00FE79AE" w:rsidRPr="008506DF">
              <w:rPr>
                <w:rFonts w:ascii="Cambria" w:eastAsia="Times New Roman" w:hAnsi="Cambria" w:cs="Times New Roman"/>
                <w:sz w:val="20"/>
                <w:lang w:eastAsia="zh-CN"/>
              </w:rPr>
              <w:t>coordinator</w:t>
            </w:r>
            <w:proofErr w:type="spellEnd"/>
          </w:p>
        </w:tc>
        <w:tc>
          <w:tcPr>
            <w:tcW w:w="4678" w:type="dxa"/>
            <w:gridSpan w:val="5"/>
            <w:tcBorders>
              <w:bottom w:val="single" w:sz="4" w:space="0" w:color="auto"/>
            </w:tcBorders>
            <w:vAlign w:val="center"/>
          </w:tcPr>
          <w:p w14:paraId="341D75ED" w14:textId="60DBD95C"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Prof. Dr. Coriolan Tiusan</w:t>
            </w:r>
          </w:p>
        </w:tc>
      </w:tr>
      <w:tr w:rsidR="007566DE" w:rsidRPr="008506DF" w14:paraId="5663EAF6" w14:textId="77777777" w:rsidTr="00AC4123">
        <w:trPr>
          <w:trHeight w:val="284"/>
        </w:trPr>
        <w:tc>
          <w:tcPr>
            <w:tcW w:w="1726" w:type="dxa"/>
            <w:tcBorders>
              <w:top w:val="single" w:sz="4" w:space="0" w:color="auto"/>
              <w:left w:val="single" w:sz="4" w:space="0" w:color="auto"/>
              <w:bottom w:val="single" w:sz="4" w:space="0" w:color="auto"/>
              <w:right w:val="single" w:sz="4" w:space="0" w:color="auto"/>
            </w:tcBorders>
            <w:vAlign w:val="center"/>
          </w:tcPr>
          <w:p w14:paraId="1EF2D049" w14:textId="40FBB1D1" w:rsidR="006016CF" w:rsidRPr="008506DF" w:rsidRDefault="006016CF"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2.4. </w:t>
            </w:r>
            <w:proofErr w:type="spellStart"/>
            <w:r w:rsidR="002341F9" w:rsidRPr="008506DF">
              <w:rPr>
                <w:rFonts w:ascii="Cambria" w:eastAsia="Times New Roman" w:hAnsi="Cambria" w:cs="Times New Roman"/>
                <w:sz w:val="20"/>
                <w:lang w:eastAsia="zh-CN"/>
              </w:rPr>
              <w:t>Year</w:t>
            </w:r>
            <w:proofErr w:type="spellEnd"/>
            <w:r w:rsidR="002341F9" w:rsidRPr="008506DF">
              <w:rPr>
                <w:rFonts w:ascii="Cambria" w:eastAsia="Times New Roman" w:hAnsi="Cambria" w:cs="Times New Roman"/>
                <w:sz w:val="20"/>
                <w:lang w:eastAsia="zh-CN"/>
              </w:rPr>
              <w:t xml:space="preserve"> of </w:t>
            </w:r>
            <w:proofErr w:type="spellStart"/>
            <w:r w:rsidR="002341F9" w:rsidRPr="008506DF">
              <w:rPr>
                <w:rFonts w:ascii="Cambria" w:eastAsia="Times New Roman" w:hAnsi="Cambria" w:cs="Times New Roman"/>
                <w:sz w:val="20"/>
                <w:lang w:eastAsia="zh-CN"/>
              </w:rPr>
              <w:t>study</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642D3A83" w14:textId="4CFB9BF2" w:rsidR="006016CF" w:rsidRPr="00287D46" w:rsidRDefault="00287D46" w:rsidP="00C60F8E">
            <w:pPr>
              <w:suppressAutoHyphens/>
              <w:spacing w:after="0" w:line="240" w:lineRule="auto"/>
              <w:jc w:val="center"/>
              <w:rPr>
                <w:rFonts w:ascii="Cambria" w:eastAsia="Times New Roman" w:hAnsi="Cambria" w:cs="Times New Roman"/>
                <w:b/>
                <w:bCs/>
                <w:color w:val="FF0000"/>
                <w:sz w:val="20"/>
                <w:lang w:eastAsia="zh-CN"/>
              </w:rPr>
            </w:pPr>
            <w:r w:rsidRPr="00287D46">
              <w:rPr>
                <w:rFonts w:ascii="Cambria" w:eastAsia="Times New Roman" w:hAnsi="Cambria" w:cs="Times New Roman"/>
                <w:b/>
                <w:bCs/>
                <w:color w:val="000000" w:themeColor="text1"/>
                <w:sz w:val="20"/>
                <w:lang w:eastAsia="zh-CN"/>
              </w:rPr>
              <w:t>I</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2AA40F" w14:textId="628B491A" w:rsidR="006016CF" w:rsidRPr="008506DF" w:rsidRDefault="006016CF" w:rsidP="00C60F8E">
            <w:pPr>
              <w:suppressAutoHyphens/>
              <w:spacing w:after="0" w:line="240" w:lineRule="auto"/>
              <w:ind w:right="-203"/>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2.5. </w:t>
            </w:r>
            <w:proofErr w:type="spellStart"/>
            <w:r w:rsidR="00E53952" w:rsidRPr="008506DF">
              <w:rPr>
                <w:rFonts w:ascii="Cambria" w:eastAsia="Times New Roman" w:hAnsi="Cambria" w:cs="Times New Roman"/>
                <w:sz w:val="20"/>
                <w:lang w:eastAsia="zh-CN"/>
              </w:rPr>
              <w:t>Semester</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1CE49F94" w14:textId="4F32163D" w:rsidR="006016CF" w:rsidRPr="00805E2E" w:rsidRDefault="00805E2E" w:rsidP="00C60F8E">
            <w:pPr>
              <w:suppressAutoHyphens/>
              <w:spacing w:after="0" w:line="240" w:lineRule="auto"/>
              <w:jc w:val="center"/>
              <w:rPr>
                <w:rFonts w:ascii="Cambria" w:eastAsia="Times New Roman" w:hAnsi="Cambria" w:cs="Times New Roman"/>
                <w:color w:val="FF0000"/>
                <w:sz w:val="20"/>
                <w:lang w:eastAsia="zh-CN"/>
              </w:rPr>
            </w:pPr>
            <w:r w:rsidRPr="00C44CA2">
              <w:rPr>
                <w:rFonts w:ascii="Cambria" w:eastAsia="Times New Roman" w:hAnsi="Cambria" w:cs="Times New Roman"/>
                <w:color w:val="000000" w:themeColor="text1"/>
                <w:sz w:val="20"/>
                <w:lang w:eastAsia="zh-CN"/>
              </w:rP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308BFC" w14:textId="240C83DC" w:rsidR="006016CF" w:rsidRPr="008506DF" w:rsidRDefault="006016CF" w:rsidP="00C60F8E">
            <w:pPr>
              <w:suppressAutoHyphens/>
              <w:spacing w:after="0" w:line="240" w:lineRule="auto"/>
              <w:ind w:right="-288"/>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2.6. </w:t>
            </w:r>
            <w:proofErr w:type="spellStart"/>
            <w:r w:rsidR="003A6813" w:rsidRPr="008506DF">
              <w:rPr>
                <w:rFonts w:ascii="Cambria" w:eastAsia="Times New Roman" w:hAnsi="Cambria" w:cs="Times New Roman"/>
                <w:sz w:val="20"/>
                <w:lang w:eastAsia="zh-CN"/>
              </w:rPr>
              <w:t>Type</w:t>
            </w:r>
            <w:proofErr w:type="spellEnd"/>
            <w:r w:rsidR="003A6813" w:rsidRPr="008506DF">
              <w:rPr>
                <w:rFonts w:ascii="Cambria" w:eastAsia="Times New Roman" w:hAnsi="Cambria" w:cs="Times New Roman"/>
                <w:sz w:val="20"/>
                <w:lang w:eastAsia="zh-CN"/>
              </w:rPr>
              <w:t xml:space="preserve"> of </w:t>
            </w:r>
            <w:proofErr w:type="spellStart"/>
            <w:r w:rsidR="003A6813" w:rsidRPr="008506DF">
              <w:rPr>
                <w:rFonts w:ascii="Cambria" w:eastAsia="Times New Roman" w:hAnsi="Cambria" w:cs="Times New Roman"/>
                <w:sz w:val="20"/>
                <w:lang w:eastAsia="zh-CN"/>
              </w:rPr>
              <w:t>evaluation</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4C011320" w:rsidR="006016CF" w:rsidRPr="00805E2E" w:rsidRDefault="00805E2E" w:rsidP="00C60F8E">
            <w:pPr>
              <w:suppressAutoHyphens/>
              <w:spacing w:after="0" w:line="240" w:lineRule="auto"/>
              <w:jc w:val="center"/>
              <w:rPr>
                <w:rFonts w:ascii="Cambria" w:eastAsia="Times New Roman" w:hAnsi="Cambria" w:cs="Times New Roman"/>
                <w:b/>
                <w:bCs/>
                <w:color w:val="FF0000"/>
                <w:sz w:val="20"/>
                <w:lang w:eastAsia="zh-CN"/>
              </w:rPr>
            </w:pPr>
            <w:r w:rsidRPr="00805E2E">
              <w:rPr>
                <w:rFonts w:ascii="Cambria" w:eastAsia="Times New Roman" w:hAnsi="Cambria" w:cs="Times New Roman"/>
                <w:b/>
                <w:bCs/>
                <w:color w:val="000000" w:themeColor="text1"/>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536B46D4" w:rsidR="006016CF" w:rsidRPr="008506DF" w:rsidRDefault="006016CF" w:rsidP="00C60F8E">
            <w:pPr>
              <w:suppressAutoHyphens/>
              <w:spacing w:after="0" w:line="240" w:lineRule="auto"/>
              <w:rPr>
                <w:rFonts w:ascii="Cambria" w:eastAsia="Times New Roman" w:hAnsi="Cambria" w:cs="Times New Roman"/>
                <w:sz w:val="20"/>
                <w:vertAlign w:val="superscript"/>
                <w:lang w:eastAsia="zh-CN"/>
              </w:rPr>
            </w:pPr>
            <w:r w:rsidRPr="008506DF">
              <w:rPr>
                <w:rFonts w:ascii="Cambria" w:eastAsia="Times New Roman" w:hAnsi="Cambria" w:cs="Times New Roman"/>
                <w:sz w:val="20"/>
                <w:lang w:eastAsia="zh-CN"/>
              </w:rPr>
              <w:t xml:space="preserve">2.7. </w:t>
            </w:r>
            <w:r w:rsidR="009E128F" w:rsidRPr="008506DF">
              <w:rPr>
                <w:rFonts w:ascii="Cambria" w:eastAsia="Times New Roman" w:hAnsi="Cambria" w:cs="Times New Roman"/>
                <w:sz w:val="20"/>
                <w:lang w:eastAsia="zh-CN"/>
              </w:rPr>
              <w:t xml:space="preserve">Discipline </w:t>
            </w:r>
            <w:proofErr w:type="spellStart"/>
            <w:r w:rsidR="0067651B" w:rsidRPr="008506DF">
              <w:rPr>
                <w:rFonts w:ascii="Cambria" w:eastAsia="Times New Roman" w:hAnsi="Cambria" w:cs="Times New Roman"/>
                <w:sz w:val="20"/>
                <w:lang w:eastAsia="zh-CN"/>
              </w:rPr>
              <w:t>r</w:t>
            </w:r>
            <w:r w:rsidR="009E128F" w:rsidRPr="008506DF">
              <w:rPr>
                <w:rFonts w:ascii="Cambria" w:eastAsia="Times New Roman" w:hAnsi="Cambria" w:cs="Times New Roman"/>
                <w:sz w:val="20"/>
                <w:lang w:eastAsia="zh-CN"/>
              </w:rPr>
              <w:t>egime</w:t>
            </w:r>
            <w:proofErr w:type="spellEnd"/>
          </w:p>
        </w:tc>
        <w:tc>
          <w:tcPr>
            <w:tcW w:w="1560" w:type="dxa"/>
            <w:tcBorders>
              <w:top w:val="single" w:sz="4" w:space="0" w:color="auto"/>
              <w:left w:val="single" w:sz="4" w:space="0" w:color="auto"/>
              <w:right w:val="single" w:sz="4" w:space="0" w:color="auto"/>
            </w:tcBorders>
            <w:vAlign w:val="center"/>
          </w:tcPr>
          <w:p w14:paraId="20F79D8D" w14:textId="4B32FCD5" w:rsidR="006016CF" w:rsidRPr="00EF771D" w:rsidRDefault="00EF771D" w:rsidP="00EF771D">
            <w:pPr>
              <w:suppressAutoHyphens/>
              <w:spacing w:after="0" w:line="240" w:lineRule="auto"/>
              <w:jc w:val="center"/>
              <w:rPr>
                <w:rFonts w:ascii="Cambria" w:eastAsia="Times New Roman" w:hAnsi="Cambria" w:cs="Times New Roman"/>
                <w:b/>
                <w:bCs/>
                <w:sz w:val="18"/>
                <w:lang w:eastAsia="zh-CN"/>
              </w:rPr>
            </w:pPr>
            <w:r w:rsidRPr="00EF771D">
              <w:rPr>
                <w:rFonts w:ascii="Cambria" w:eastAsia="Times New Roman" w:hAnsi="Cambria" w:cs="Times New Roman"/>
                <w:b/>
                <w:bCs/>
                <w:sz w:val="18"/>
                <w:lang w:eastAsia="zh-CN"/>
              </w:rPr>
              <w:t>DA</w:t>
            </w:r>
          </w:p>
        </w:tc>
      </w:tr>
    </w:tbl>
    <w:p w14:paraId="6E504759" w14:textId="77777777" w:rsidR="00586682" w:rsidRPr="008506DF" w:rsidRDefault="00586682" w:rsidP="00586682">
      <w:pPr>
        <w:suppressAutoHyphens/>
        <w:spacing w:after="0" w:line="240" w:lineRule="auto"/>
        <w:ind w:right="-766"/>
        <w:rPr>
          <w:rFonts w:ascii="Cambria" w:hAnsi="Cambria"/>
          <w:sz w:val="20"/>
          <w:szCs w:val="20"/>
        </w:rPr>
      </w:pPr>
    </w:p>
    <w:p w14:paraId="59DB4156" w14:textId="4705624D" w:rsidR="00586682" w:rsidRPr="008506DF" w:rsidRDefault="00586682" w:rsidP="00586682">
      <w:pPr>
        <w:suppressAutoHyphens/>
        <w:spacing w:after="0" w:line="240" w:lineRule="auto"/>
        <w:ind w:right="-766" w:hanging="426"/>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3. </w:t>
      </w:r>
      <w:r w:rsidR="00E022EB" w:rsidRPr="008506DF">
        <w:rPr>
          <w:rFonts w:ascii="Cambria" w:eastAsia="Times New Roman" w:hAnsi="Cambria" w:cs="Times New Roman"/>
          <w:b/>
          <w:sz w:val="20"/>
          <w:lang w:eastAsia="zh-CN"/>
        </w:rPr>
        <w:t xml:space="preserve">Total </w:t>
      </w:r>
      <w:proofErr w:type="spellStart"/>
      <w:r w:rsidR="00E022EB" w:rsidRPr="008506DF">
        <w:rPr>
          <w:rFonts w:ascii="Cambria" w:eastAsia="Times New Roman" w:hAnsi="Cambria" w:cs="Times New Roman"/>
          <w:b/>
          <w:sz w:val="20"/>
          <w:lang w:eastAsia="zh-CN"/>
        </w:rPr>
        <w:t>estimated</w:t>
      </w:r>
      <w:proofErr w:type="spellEnd"/>
      <w:r w:rsidR="00E022EB" w:rsidRPr="008506DF">
        <w:rPr>
          <w:rFonts w:ascii="Cambria" w:eastAsia="Times New Roman" w:hAnsi="Cambria" w:cs="Times New Roman"/>
          <w:b/>
          <w:sz w:val="20"/>
          <w:lang w:eastAsia="zh-CN"/>
        </w:rPr>
        <w:t xml:space="preserve"> </w:t>
      </w:r>
      <w:proofErr w:type="spellStart"/>
      <w:r w:rsidR="00E022EB" w:rsidRPr="008506DF">
        <w:rPr>
          <w:rFonts w:ascii="Cambria" w:eastAsia="Times New Roman" w:hAnsi="Cambria" w:cs="Times New Roman"/>
          <w:b/>
          <w:sz w:val="20"/>
          <w:lang w:eastAsia="zh-CN"/>
        </w:rPr>
        <w:t>time</w:t>
      </w:r>
      <w:proofErr w:type="spellEnd"/>
      <w:r w:rsidR="00E022EB" w:rsidRPr="008506DF">
        <w:rPr>
          <w:rFonts w:ascii="Cambria" w:eastAsia="Times New Roman" w:hAnsi="Cambria" w:cs="Times New Roman"/>
          <w:b/>
          <w:sz w:val="20"/>
          <w:lang w:eastAsia="zh-CN"/>
        </w:rPr>
        <w:t xml:space="preserve"> </w:t>
      </w:r>
      <w:r w:rsidR="00E022EB" w:rsidRPr="008506DF">
        <w:rPr>
          <w:rFonts w:ascii="Cambria" w:eastAsia="Times New Roman" w:hAnsi="Cambria" w:cs="Times New Roman"/>
          <w:bCs/>
          <w:sz w:val="20"/>
          <w:lang w:eastAsia="zh-CN"/>
        </w:rPr>
        <w:t>(</w:t>
      </w:r>
      <w:proofErr w:type="spellStart"/>
      <w:r w:rsidR="00E022EB" w:rsidRPr="008506DF">
        <w:rPr>
          <w:rFonts w:ascii="Cambria" w:eastAsia="Times New Roman" w:hAnsi="Cambria" w:cs="Times New Roman"/>
          <w:bCs/>
          <w:sz w:val="20"/>
          <w:lang w:eastAsia="zh-CN"/>
        </w:rPr>
        <w:t>hours</w:t>
      </w:r>
      <w:proofErr w:type="spellEnd"/>
      <w:r w:rsidR="00E022EB" w:rsidRPr="008506DF">
        <w:rPr>
          <w:rFonts w:ascii="Cambria" w:eastAsia="Times New Roman" w:hAnsi="Cambria" w:cs="Times New Roman"/>
          <w:bCs/>
          <w:sz w:val="20"/>
          <w:lang w:eastAsia="zh-CN"/>
        </w:rPr>
        <w:t>/</w:t>
      </w:r>
      <w:proofErr w:type="spellStart"/>
      <w:r w:rsidR="00E022EB" w:rsidRPr="008506DF">
        <w:rPr>
          <w:rFonts w:ascii="Cambria" w:eastAsia="Times New Roman" w:hAnsi="Cambria" w:cs="Times New Roman"/>
          <w:bCs/>
          <w:sz w:val="20"/>
          <w:lang w:eastAsia="zh-CN"/>
        </w:rPr>
        <w:t>semester</w:t>
      </w:r>
      <w:proofErr w:type="spellEnd"/>
      <w:r w:rsidR="00E022EB" w:rsidRPr="008506DF">
        <w:rPr>
          <w:rFonts w:ascii="Cambria" w:eastAsia="Times New Roman" w:hAnsi="Cambria" w:cs="Times New Roman"/>
          <w:bCs/>
          <w:sz w:val="20"/>
          <w:lang w:eastAsia="zh-CN"/>
        </w:rPr>
        <w:t xml:space="preserve"> of didactic </w:t>
      </w:r>
      <w:proofErr w:type="spellStart"/>
      <w:r w:rsidR="00E022EB" w:rsidRPr="008506DF">
        <w:rPr>
          <w:rFonts w:ascii="Cambria" w:eastAsia="Times New Roman" w:hAnsi="Cambria" w:cs="Times New Roman"/>
          <w:bCs/>
          <w:sz w:val="20"/>
          <w:lang w:eastAsia="zh-CN"/>
        </w:rPr>
        <w:t>activities</w:t>
      </w:r>
      <w:proofErr w:type="spellEnd"/>
      <w:r w:rsidR="00E022EB" w:rsidRPr="008506DF">
        <w:rPr>
          <w:rFonts w:ascii="Cambria" w:eastAsia="Times New Roman" w:hAnsi="Cambria" w:cs="Times New Roman"/>
          <w:bCs/>
          <w:sz w:val="20"/>
          <w:lang w:eastAsia="zh-CN"/>
        </w:rPr>
        <w:t>)</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2"/>
        <w:gridCol w:w="851"/>
        <w:gridCol w:w="1984"/>
        <w:gridCol w:w="851"/>
        <w:gridCol w:w="2409"/>
        <w:gridCol w:w="851"/>
      </w:tblGrid>
      <w:tr w:rsidR="002D19B2" w:rsidRPr="008506DF" w14:paraId="4BEA5162" w14:textId="77777777" w:rsidTr="00AC4123">
        <w:trPr>
          <w:trHeight w:val="284"/>
        </w:trPr>
        <w:tc>
          <w:tcPr>
            <w:tcW w:w="3539" w:type="dxa"/>
            <w:gridSpan w:val="2"/>
            <w:tcBorders>
              <w:bottom w:val="single" w:sz="4" w:space="0" w:color="auto"/>
            </w:tcBorders>
            <w:vAlign w:val="center"/>
          </w:tcPr>
          <w:p w14:paraId="4ED6BC3C" w14:textId="1D42C0AE" w:rsidR="002D19B2" w:rsidRPr="008506DF" w:rsidRDefault="002D19B2"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3.1. </w:t>
            </w:r>
            <w:r w:rsidR="0018230B" w:rsidRPr="008506DF">
              <w:rPr>
                <w:rFonts w:ascii="Cambria" w:hAnsi="Cambria"/>
              </w:rPr>
              <w:t xml:space="preserve"> </w:t>
            </w:r>
            <w:proofErr w:type="spellStart"/>
            <w:r w:rsidR="0018230B" w:rsidRPr="008506DF">
              <w:rPr>
                <w:rFonts w:ascii="Cambria" w:eastAsia="Times New Roman" w:hAnsi="Cambria" w:cs="Times New Roman"/>
                <w:sz w:val="20"/>
                <w:lang w:eastAsia="zh-CN"/>
              </w:rPr>
              <w:t>Hours</w:t>
            </w:r>
            <w:proofErr w:type="spellEnd"/>
            <w:r w:rsidR="0018230B" w:rsidRPr="008506DF">
              <w:rPr>
                <w:rFonts w:ascii="Cambria" w:eastAsia="Times New Roman" w:hAnsi="Cambria" w:cs="Times New Roman"/>
                <w:sz w:val="20"/>
                <w:lang w:eastAsia="zh-CN"/>
              </w:rPr>
              <w:t xml:space="preserve"> per </w:t>
            </w:r>
            <w:proofErr w:type="spellStart"/>
            <w:r w:rsidR="0018230B" w:rsidRPr="008506DF">
              <w:rPr>
                <w:rFonts w:ascii="Cambria" w:eastAsia="Times New Roman" w:hAnsi="Cambria" w:cs="Times New Roman"/>
                <w:sz w:val="20"/>
                <w:lang w:eastAsia="zh-CN"/>
              </w:rPr>
              <w:t>week</w:t>
            </w:r>
            <w:proofErr w:type="spellEnd"/>
            <w:r w:rsidR="0018230B" w:rsidRPr="008506DF">
              <w:rPr>
                <w:rFonts w:ascii="Cambria" w:eastAsia="Times New Roman" w:hAnsi="Cambria" w:cs="Times New Roman"/>
                <w:sz w:val="20"/>
                <w:lang w:eastAsia="zh-CN"/>
              </w:rPr>
              <w:t xml:space="preserve"> </w:t>
            </w:r>
            <w:r w:rsidRPr="008506DF">
              <w:rPr>
                <w:rFonts w:ascii="Cambria" w:eastAsia="Times New Roman" w:hAnsi="Cambria" w:cs="Times New Roman"/>
                <w:sz w:val="20"/>
                <w:lang w:eastAsia="zh-CN"/>
              </w:rPr>
              <w:t xml:space="preserve"> </w:t>
            </w:r>
          </w:p>
        </w:tc>
        <w:tc>
          <w:tcPr>
            <w:tcW w:w="851" w:type="dxa"/>
            <w:tcBorders>
              <w:bottom w:val="single" w:sz="4" w:space="0" w:color="auto"/>
            </w:tcBorders>
            <w:vAlign w:val="center"/>
          </w:tcPr>
          <w:p w14:paraId="1F001A6C" w14:textId="55533760" w:rsidR="002D19B2" w:rsidRPr="008506DF" w:rsidRDefault="00465552"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984" w:type="dxa"/>
            <w:tcBorders>
              <w:bottom w:val="single" w:sz="4" w:space="0" w:color="auto"/>
            </w:tcBorders>
            <w:vAlign w:val="center"/>
          </w:tcPr>
          <w:p w14:paraId="620265CB" w14:textId="321A7EA4" w:rsidR="002D19B2" w:rsidRPr="008506DF" w:rsidRDefault="000F169E"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of </w:t>
            </w:r>
            <w:proofErr w:type="spellStart"/>
            <w:r w:rsidRPr="008506DF">
              <w:rPr>
                <w:rFonts w:ascii="Cambria" w:eastAsia="Times New Roman" w:hAnsi="Cambria" w:cs="Times New Roman"/>
                <w:sz w:val="20"/>
                <w:lang w:eastAsia="zh-CN"/>
              </w:rPr>
              <w:t>which</w:t>
            </w:r>
            <w:proofErr w:type="spellEnd"/>
            <w:r w:rsidRPr="008506DF">
              <w:rPr>
                <w:rFonts w:ascii="Cambria" w:eastAsia="Times New Roman" w:hAnsi="Cambria" w:cs="Times New Roman"/>
                <w:sz w:val="20"/>
                <w:lang w:eastAsia="zh-CN"/>
              </w:rPr>
              <w:t xml:space="preserve">: 3.2 </w:t>
            </w:r>
            <w:proofErr w:type="spellStart"/>
            <w:r w:rsidRPr="008506DF">
              <w:rPr>
                <w:rFonts w:ascii="Cambria" w:eastAsia="Times New Roman" w:hAnsi="Cambria" w:cs="Times New Roman"/>
                <w:sz w:val="20"/>
                <w:lang w:eastAsia="zh-CN"/>
              </w:rPr>
              <w:t>course</w:t>
            </w:r>
            <w:proofErr w:type="spellEnd"/>
          </w:p>
        </w:tc>
        <w:tc>
          <w:tcPr>
            <w:tcW w:w="851" w:type="dxa"/>
            <w:tcBorders>
              <w:bottom w:val="single" w:sz="4" w:space="0" w:color="auto"/>
            </w:tcBorders>
            <w:vAlign w:val="center"/>
          </w:tcPr>
          <w:p w14:paraId="1107FE4E" w14:textId="4C3B857D"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409" w:type="dxa"/>
            <w:tcBorders>
              <w:bottom w:val="single" w:sz="4" w:space="0" w:color="auto"/>
            </w:tcBorders>
            <w:vAlign w:val="center"/>
          </w:tcPr>
          <w:p w14:paraId="7D508169" w14:textId="44A6A6BE" w:rsidR="002D19B2" w:rsidRPr="008506DF" w:rsidRDefault="00165416"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3.3 seminar/</w:t>
            </w:r>
            <w:proofErr w:type="spellStart"/>
            <w:r w:rsidRPr="008506DF">
              <w:rPr>
                <w:rFonts w:ascii="Cambria" w:eastAsia="Times New Roman" w:hAnsi="Cambria" w:cs="Times New Roman"/>
                <w:sz w:val="20"/>
                <w:lang w:eastAsia="zh-CN"/>
              </w:rPr>
              <w:t>laboratory</w:t>
            </w:r>
            <w:proofErr w:type="spellEnd"/>
          </w:p>
        </w:tc>
        <w:tc>
          <w:tcPr>
            <w:tcW w:w="851" w:type="dxa"/>
            <w:tcBorders>
              <w:bottom w:val="single" w:sz="4" w:space="0" w:color="auto"/>
            </w:tcBorders>
            <w:vAlign w:val="center"/>
          </w:tcPr>
          <w:p w14:paraId="1481A02B" w14:textId="77842687" w:rsidR="002D19B2" w:rsidRPr="008506DF" w:rsidRDefault="00465552"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8506DF" w14:paraId="4ED618CB" w14:textId="77777777" w:rsidTr="00AC4123">
        <w:trPr>
          <w:trHeight w:val="284"/>
        </w:trPr>
        <w:tc>
          <w:tcPr>
            <w:tcW w:w="3539" w:type="dxa"/>
            <w:gridSpan w:val="2"/>
            <w:vAlign w:val="center"/>
          </w:tcPr>
          <w:p w14:paraId="77410C8B" w14:textId="43A92DA8" w:rsidR="004E578B" w:rsidRPr="008506DF" w:rsidRDefault="004E578B"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3.4. </w:t>
            </w:r>
            <w:r w:rsidR="00D15F0B" w:rsidRPr="008506DF">
              <w:rPr>
                <w:rFonts w:ascii="Cambria" w:hAnsi="Cambria"/>
              </w:rPr>
              <w:t xml:space="preserve"> </w:t>
            </w:r>
            <w:r w:rsidR="00D15F0B" w:rsidRPr="008506DF">
              <w:rPr>
                <w:rFonts w:ascii="Cambria" w:eastAsia="Times New Roman" w:hAnsi="Cambria" w:cs="Times New Roman"/>
                <w:sz w:val="20"/>
                <w:lang w:eastAsia="zh-CN"/>
              </w:rPr>
              <w:t xml:space="preserve">Total </w:t>
            </w:r>
            <w:proofErr w:type="spellStart"/>
            <w:r w:rsidR="00D15F0B" w:rsidRPr="008506DF">
              <w:rPr>
                <w:rFonts w:ascii="Cambria" w:eastAsia="Times New Roman" w:hAnsi="Cambria" w:cs="Times New Roman"/>
                <w:sz w:val="20"/>
                <w:lang w:eastAsia="zh-CN"/>
              </w:rPr>
              <w:t>hours</w:t>
            </w:r>
            <w:proofErr w:type="spellEnd"/>
            <w:r w:rsidR="00D15F0B" w:rsidRPr="008506DF">
              <w:rPr>
                <w:rFonts w:ascii="Cambria" w:eastAsia="Times New Roman" w:hAnsi="Cambria" w:cs="Times New Roman"/>
                <w:sz w:val="20"/>
                <w:lang w:eastAsia="zh-CN"/>
              </w:rPr>
              <w:t xml:space="preserve"> in </w:t>
            </w:r>
            <w:proofErr w:type="spellStart"/>
            <w:r w:rsidR="00D15F0B" w:rsidRPr="008506DF">
              <w:rPr>
                <w:rFonts w:ascii="Cambria" w:eastAsia="Times New Roman" w:hAnsi="Cambria" w:cs="Times New Roman"/>
                <w:sz w:val="20"/>
                <w:lang w:eastAsia="zh-CN"/>
              </w:rPr>
              <w:t>the</w:t>
            </w:r>
            <w:proofErr w:type="spellEnd"/>
            <w:r w:rsidR="00D15F0B" w:rsidRPr="008506DF">
              <w:rPr>
                <w:rFonts w:ascii="Cambria" w:eastAsia="Times New Roman" w:hAnsi="Cambria" w:cs="Times New Roman"/>
                <w:sz w:val="20"/>
                <w:lang w:eastAsia="zh-CN"/>
              </w:rPr>
              <w:t xml:space="preserve"> curriculum</w:t>
            </w:r>
          </w:p>
        </w:tc>
        <w:tc>
          <w:tcPr>
            <w:tcW w:w="851" w:type="dxa"/>
            <w:vAlign w:val="center"/>
          </w:tcPr>
          <w:p w14:paraId="158B1893" w14:textId="05A7265B" w:rsidR="004E578B" w:rsidRPr="00D61A8E" w:rsidRDefault="00C77A96" w:rsidP="00C60F8E">
            <w:pPr>
              <w:suppressAutoHyphens/>
              <w:spacing w:after="0" w:line="240" w:lineRule="auto"/>
              <w:jc w:val="center"/>
              <w:rPr>
                <w:rFonts w:ascii="Cambria" w:eastAsia="Times New Roman" w:hAnsi="Cambria" w:cs="Times New Roman"/>
                <w:b/>
                <w:bCs/>
                <w:sz w:val="20"/>
                <w:lang w:eastAsia="zh-CN"/>
              </w:rPr>
            </w:pPr>
            <w:r>
              <w:rPr>
                <w:rFonts w:ascii="Cambria" w:eastAsia="Times New Roman" w:hAnsi="Cambria" w:cs="Times New Roman"/>
                <w:b/>
                <w:bCs/>
                <w:sz w:val="20"/>
                <w:lang w:eastAsia="zh-CN"/>
              </w:rPr>
              <w:t>56</w:t>
            </w:r>
          </w:p>
        </w:tc>
        <w:tc>
          <w:tcPr>
            <w:tcW w:w="1984" w:type="dxa"/>
            <w:vAlign w:val="center"/>
          </w:tcPr>
          <w:p w14:paraId="23109F7F" w14:textId="6F9CA305" w:rsidR="004E578B" w:rsidRPr="008506DF" w:rsidRDefault="000C0442" w:rsidP="001A4A04">
            <w:pPr>
              <w:suppressAutoHyphens/>
              <w:spacing w:after="0" w:line="240" w:lineRule="auto"/>
              <w:rPr>
                <w:rFonts w:ascii="Cambria" w:eastAsia="Times New Roman" w:hAnsi="Cambria" w:cs="Times New Roman"/>
                <w:color w:val="FF0000"/>
                <w:sz w:val="20"/>
                <w:lang w:eastAsia="zh-CN"/>
              </w:rPr>
            </w:pPr>
            <w:r w:rsidRPr="008506DF">
              <w:rPr>
                <w:rFonts w:ascii="Cambria" w:eastAsia="Times New Roman" w:hAnsi="Cambria" w:cs="Times New Roman"/>
                <w:bCs/>
                <w:sz w:val="20"/>
                <w:lang w:eastAsia="zh-CN"/>
              </w:rPr>
              <w:t xml:space="preserve">of </w:t>
            </w:r>
            <w:proofErr w:type="spellStart"/>
            <w:r w:rsidRPr="008506DF">
              <w:rPr>
                <w:rFonts w:ascii="Cambria" w:eastAsia="Times New Roman" w:hAnsi="Cambria" w:cs="Times New Roman"/>
                <w:bCs/>
                <w:sz w:val="20"/>
                <w:lang w:eastAsia="zh-CN"/>
              </w:rPr>
              <w:t>which</w:t>
            </w:r>
            <w:proofErr w:type="spellEnd"/>
            <w:r w:rsidRPr="008506DF">
              <w:rPr>
                <w:rFonts w:ascii="Cambria" w:eastAsia="Times New Roman" w:hAnsi="Cambria" w:cs="Times New Roman"/>
                <w:bCs/>
                <w:sz w:val="20"/>
                <w:lang w:eastAsia="zh-CN"/>
              </w:rPr>
              <w:t xml:space="preserve">: 3.5 </w:t>
            </w:r>
            <w:proofErr w:type="spellStart"/>
            <w:r w:rsidRPr="008506DF">
              <w:rPr>
                <w:rFonts w:ascii="Cambria" w:eastAsia="Times New Roman" w:hAnsi="Cambria" w:cs="Times New Roman"/>
                <w:bCs/>
                <w:sz w:val="20"/>
                <w:lang w:eastAsia="zh-CN"/>
              </w:rPr>
              <w:t>course</w:t>
            </w:r>
            <w:proofErr w:type="spellEnd"/>
            <w:r w:rsidRPr="008506DF">
              <w:rPr>
                <w:rFonts w:ascii="Cambria" w:eastAsia="Times New Roman" w:hAnsi="Cambria" w:cs="Times New Roman"/>
                <w:bCs/>
                <w:sz w:val="20"/>
                <w:lang w:eastAsia="zh-CN"/>
              </w:rPr>
              <w:t xml:space="preserve"> </w:t>
            </w:r>
            <w:r w:rsidR="004E578B" w:rsidRPr="008506DF">
              <w:rPr>
                <w:rFonts w:ascii="Cambria" w:eastAsia="Times New Roman" w:hAnsi="Cambria" w:cs="Times New Roman"/>
                <w:color w:val="FF0000"/>
                <w:sz w:val="20"/>
                <w:lang w:eastAsia="zh-CN"/>
              </w:rPr>
              <w:t xml:space="preserve"> </w:t>
            </w:r>
          </w:p>
        </w:tc>
        <w:tc>
          <w:tcPr>
            <w:tcW w:w="851" w:type="dxa"/>
            <w:vAlign w:val="center"/>
          </w:tcPr>
          <w:p w14:paraId="4FC38FB2" w14:textId="3DEDE357" w:rsidR="004E578B" w:rsidRPr="00D61A8E" w:rsidRDefault="00E24390" w:rsidP="00E24390">
            <w:pPr>
              <w:suppressAutoHyphens/>
              <w:spacing w:after="0" w:line="240" w:lineRule="auto"/>
              <w:jc w:val="center"/>
              <w:rPr>
                <w:rFonts w:ascii="Cambria" w:eastAsia="Times New Roman" w:hAnsi="Cambria" w:cs="Times New Roman"/>
                <w:b/>
                <w:bCs/>
                <w:sz w:val="20"/>
                <w:lang w:eastAsia="zh-CN"/>
              </w:rPr>
            </w:pPr>
            <w:r w:rsidRPr="00D61A8E">
              <w:rPr>
                <w:rFonts w:ascii="Cambria" w:eastAsia="Times New Roman" w:hAnsi="Cambria" w:cs="Times New Roman"/>
                <w:b/>
                <w:bCs/>
                <w:sz w:val="20"/>
                <w:lang w:eastAsia="zh-CN"/>
              </w:rPr>
              <w:t>28</w:t>
            </w:r>
          </w:p>
        </w:tc>
        <w:tc>
          <w:tcPr>
            <w:tcW w:w="2409" w:type="dxa"/>
            <w:vAlign w:val="center"/>
          </w:tcPr>
          <w:p w14:paraId="283FA802" w14:textId="7C8F0755" w:rsidR="004E578B" w:rsidRPr="008506DF" w:rsidRDefault="004E578B" w:rsidP="00453436">
            <w:pPr>
              <w:suppressAutoHyphens/>
              <w:spacing w:after="0" w:line="240" w:lineRule="auto"/>
              <w:rPr>
                <w:rFonts w:ascii="Cambria" w:eastAsia="Times New Roman" w:hAnsi="Cambria" w:cs="Times New Roman"/>
                <w:bCs/>
                <w:sz w:val="20"/>
                <w:lang w:eastAsia="zh-CN"/>
              </w:rPr>
            </w:pPr>
            <w:r w:rsidRPr="008506DF">
              <w:rPr>
                <w:rFonts w:ascii="Cambria" w:eastAsia="Times New Roman" w:hAnsi="Cambria" w:cs="Times New Roman"/>
                <w:bCs/>
                <w:sz w:val="20"/>
                <w:lang w:eastAsia="zh-CN"/>
              </w:rPr>
              <w:t>3.6 seminar/laborator</w:t>
            </w:r>
          </w:p>
        </w:tc>
        <w:tc>
          <w:tcPr>
            <w:tcW w:w="851" w:type="dxa"/>
            <w:vAlign w:val="center"/>
          </w:tcPr>
          <w:p w14:paraId="2D1D0F06" w14:textId="626914A8" w:rsidR="004E578B" w:rsidRPr="008506DF" w:rsidRDefault="00C77A96"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8506DF" w14:paraId="76F485A1" w14:textId="77777777" w:rsidTr="00AC4123">
        <w:trPr>
          <w:trHeight w:val="284"/>
        </w:trPr>
        <w:tc>
          <w:tcPr>
            <w:tcW w:w="9634" w:type="dxa"/>
            <w:gridSpan w:val="6"/>
            <w:vAlign w:val="center"/>
          </w:tcPr>
          <w:p w14:paraId="45238711" w14:textId="3384036F" w:rsidR="00117B5A" w:rsidRPr="008506DF" w:rsidRDefault="005F2A7C"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Time </w:t>
            </w:r>
            <w:proofErr w:type="spellStart"/>
            <w:r w:rsidRPr="008506DF">
              <w:rPr>
                <w:rFonts w:ascii="Cambria" w:eastAsia="Times New Roman" w:hAnsi="Cambria" w:cs="Times New Roman"/>
                <w:b/>
                <w:sz w:val="20"/>
                <w:lang w:eastAsia="zh-CN"/>
              </w:rPr>
              <w:t>allotment</w:t>
            </w:r>
            <w:proofErr w:type="spellEnd"/>
            <w:r w:rsidRPr="008506DF">
              <w:rPr>
                <w:rFonts w:ascii="Cambria" w:eastAsia="Times New Roman" w:hAnsi="Cambria" w:cs="Times New Roman"/>
                <w:b/>
                <w:sz w:val="20"/>
                <w:lang w:eastAsia="zh-CN"/>
              </w:rPr>
              <w:t xml:space="preserve"> for individual </w:t>
            </w:r>
            <w:proofErr w:type="spellStart"/>
            <w:r w:rsidRPr="008506DF">
              <w:rPr>
                <w:rFonts w:ascii="Cambria" w:eastAsia="Times New Roman" w:hAnsi="Cambria" w:cs="Times New Roman"/>
                <w:b/>
                <w:sz w:val="20"/>
                <w:lang w:eastAsia="zh-CN"/>
              </w:rPr>
              <w:t>study</w:t>
            </w:r>
            <w:proofErr w:type="spellEnd"/>
            <w:r w:rsidR="00A861CD" w:rsidRPr="008506DF">
              <w:rPr>
                <w:rFonts w:ascii="Cambria" w:eastAsia="Times New Roman" w:hAnsi="Cambria" w:cs="Times New Roman"/>
                <w:b/>
                <w:sz w:val="20"/>
                <w:lang w:eastAsia="zh-CN"/>
              </w:rPr>
              <w:t xml:space="preserve"> (ID)</w:t>
            </w:r>
            <w:r w:rsidRPr="008506DF">
              <w:rPr>
                <w:rFonts w:ascii="Cambria" w:eastAsia="Times New Roman" w:hAnsi="Cambria" w:cs="Times New Roman"/>
                <w:b/>
                <w:sz w:val="20"/>
                <w:lang w:eastAsia="zh-CN"/>
              </w:rPr>
              <w:t xml:space="preserve"> </w:t>
            </w:r>
            <w:proofErr w:type="spellStart"/>
            <w:r w:rsidRPr="008506DF">
              <w:rPr>
                <w:rFonts w:ascii="Cambria" w:eastAsia="Times New Roman" w:hAnsi="Cambria" w:cs="Times New Roman"/>
                <w:b/>
                <w:sz w:val="20"/>
                <w:lang w:eastAsia="zh-CN"/>
              </w:rPr>
              <w:t>and</w:t>
            </w:r>
            <w:proofErr w:type="spellEnd"/>
            <w:r w:rsidRPr="008506DF">
              <w:rPr>
                <w:rFonts w:ascii="Cambria" w:eastAsia="Times New Roman" w:hAnsi="Cambria" w:cs="Times New Roman"/>
                <w:b/>
                <w:sz w:val="20"/>
                <w:lang w:eastAsia="zh-CN"/>
              </w:rPr>
              <w:t xml:space="preserve"> self-</w:t>
            </w:r>
            <w:proofErr w:type="spellStart"/>
            <w:r w:rsidRPr="008506DF">
              <w:rPr>
                <w:rFonts w:ascii="Cambria" w:eastAsia="Times New Roman" w:hAnsi="Cambria" w:cs="Times New Roman"/>
                <w:b/>
                <w:sz w:val="20"/>
                <w:lang w:eastAsia="zh-CN"/>
              </w:rPr>
              <w:t>study</w:t>
            </w:r>
            <w:proofErr w:type="spellEnd"/>
            <w:r w:rsidRPr="008506DF">
              <w:rPr>
                <w:rFonts w:ascii="Cambria" w:eastAsia="Times New Roman" w:hAnsi="Cambria" w:cs="Times New Roman"/>
                <w:b/>
                <w:sz w:val="20"/>
                <w:lang w:eastAsia="zh-CN"/>
              </w:rPr>
              <w:t xml:space="preserve"> </w:t>
            </w:r>
            <w:proofErr w:type="spellStart"/>
            <w:r w:rsidRPr="008506DF">
              <w:rPr>
                <w:rFonts w:ascii="Cambria" w:eastAsia="Times New Roman" w:hAnsi="Cambria" w:cs="Times New Roman"/>
                <w:b/>
                <w:sz w:val="20"/>
                <w:lang w:eastAsia="zh-CN"/>
              </w:rPr>
              <w:t>activities</w:t>
            </w:r>
            <w:proofErr w:type="spellEnd"/>
            <w:r w:rsidRPr="008506DF">
              <w:rPr>
                <w:rFonts w:ascii="Cambria" w:eastAsia="Times New Roman" w:hAnsi="Cambria" w:cs="Times New Roman"/>
                <w:b/>
                <w:sz w:val="20"/>
                <w:lang w:eastAsia="zh-CN"/>
              </w:rPr>
              <w:t xml:space="preserve"> </w:t>
            </w:r>
            <w:r w:rsidR="00A861CD" w:rsidRPr="008506DF">
              <w:rPr>
                <w:rFonts w:ascii="Cambria" w:eastAsia="Times New Roman" w:hAnsi="Cambria" w:cs="Times New Roman"/>
                <w:b/>
                <w:sz w:val="20"/>
                <w:lang w:eastAsia="zh-CN"/>
              </w:rPr>
              <w:t>(SA)</w:t>
            </w:r>
          </w:p>
        </w:tc>
        <w:tc>
          <w:tcPr>
            <w:tcW w:w="851" w:type="dxa"/>
            <w:vAlign w:val="center"/>
          </w:tcPr>
          <w:p w14:paraId="7F017BBA" w14:textId="6A5CB0E8" w:rsidR="00117B5A" w:rsidRPr="008506DF" w:rsidRDefault="008B479C" w:rsidP="00C60F8E">
            <w:pPr>
              <w:keepNext/>
              <w:suppressAutoHyphens/>
              <w:spacing w:after="0" w:line="240" w:lineRule="auto"/>
              <w:jc w:val="center"/>
              <w:outlineLvl w:val="1"/>
              <w:rPr>
                <w:rFonts w:ascii="Cambria" w:eastAsia="Times New Roman" w:hAnsi="Cambria" w:cs="Times New Roman"/>
                <w:b/>
                <w:sz w:val="20"/>
                <w:lang w:eastAsia="zh-CN"/>
              </w:rPr>
            </w:pPr>
            <w:proofErr w:type="spellStart"/>
            <w:r w:rsidRPr="008506DF">
              <w:rPr>
                <w:rFonts w:ascii="Cambria" w:eastAsia="Times New Roman" w:hAnsi="Cambria" w:cs="Times New Roman"/>
                <w:b/>
                <w:sz w:val="20"/>
                <w:lang w:eastAsia="zh-CN"/>
              </w:rPr>
              <w:t>hours</w:t>
            </w:r>
            <w:proofErr w:type="spellEnd"/>
          </w:p>
        </w:tc>
      </w:tr>
      <w:tr w:rsidR="00117B5A" w:rsidRPr="008506DF" w14:paraId="099BC67F" w14:textId="77777777" w:rsidTr="00AC4123">
        <w:trPr>
          <w:trHeight w:val="284"/>
        </w:trPr>
        <w:tc>
          <w:tcPr>
            <w:tcW w:w="9634" w:type="dxa"/>
            <w:gridSpan w:val="6"/>
            <w:vAlign w:val="center"/>
          </w:tcPr>
          <w:p w14:paraId="1DB76375" w14:textId="5A39532D" w:rsidR="00117B5A" w:rsidRPr="008506DF" w:rsidRDefault="001B237C" w:rsidP="00C60F8E">
            <w:pPr>
              <w:suppressAutoHyphens/>
              <w:spacing w:after="0" w:line="240" w:lineRule="auto"/>
              <w:rPr>
                <w:rFonts w:ascii="Cambria" w:eastAsia="Times New Roman" w:hAnsi="Cambria" w:cs="Times New Roman"/>
                <w:b/>
                <w:sz w:val="20"/>
                <w:lang w:val="fr-FR" w:eastAsia="zh-CN"/>
              </w:rPr>
            </w:pPr>
            <w:r w:rsidRPr="008506DF">
              <w:rPr>
                <w:rFonts w:ascii="Cambria" w:eastAsia="Times New Roman" w:hAnsi="Cambria" w:cs="Times New Roman"/>
                <w:sz w:val="20"/>
                <w:lang w:val="fr-FR" w:eastAsia="zh-CN"/>
              </w:rPr>
              <w:t xml:space="preserve">Learning </w:t>
            </w:r>
            <w:proofErr w:type="spellStart"/>
            <w:r w:rsidRPr="008506DF">
              <w:rPr>
                <w:rFonts w:ascii="Cambria" w:eastAsia="Times New Roman" w:hAnsi="Cambria" w:cs="Times New Roman"/>
                <w:sz w:val="20"/>
                <w:lang w:val="fr-FR" w:eastAsia="zh-CN"/>
              </w:rPr>
              <w:t>using</w:t>
            </w:r>
            <w:proofErr w:type="spellEnd"/>
            <w:r w:rsidRPr="008506DF">
              <w:rPr>
                <w:rFonts w:ascii="Cambria" w:eastAsia="Times New Roman" w:hAnsi="Cambria" w:cs="Times New Roman"/>
                <w:sz w:val="20"/>
                <w:lang w:val="fr-FR" w:eastAsia="zh-CN"/>
              </w:rPr>
              <w:t xml:space="preserve"> </w:t>
            </w:r>
            <w:proofErr w:type="spellStart"/>
            <w:r w:rsidRPr="008506DF">
              <w:rPr>
                <w:rFonts w:ascii="Cambria" w:eastAsia="Times New Roman" w:hAnsi="Cambria" w:cs="Times New Roman"/>
                <w:sz w:val="20"/>
                <w:lang w:val="fr-FR" w:eastAsia="zh-CN"/>
              </w:rPr>
              <w:t>manual</w:t>
            </w:r>
            <w:proofErr w:type="spellEnd"/>
            <w:r w:rsidRPr="008506DF">
              <w:rPr>
                <w:rFonts w:ascii="Cambria" w:eastAsia="Times New Roman" w:hAnsi="Cambria" w:cs="Times New Roman"/>
                <w:sz w:val="20"/>
                <w:lang w:val="fr-FR" w:eastAsia="zh-CN"/>
              </w:rPr>
              <w:t xml:space="preserve">, course support, </w:t>
            </w:r>
            <w:proofErr w:type="spellStart"/>
            <w:r w:rsidRPr="008506DF">
              <w:rPr>
                <w:rFonts w:ascii="Cambria" w:eastAsia="Times New Roman" w:hAnsi="Cambria" w:cs="Times New Roman"/>
                <w:sz w:val="20"/>
                <w:lang w:val="fr-FR" w:eastAsia="zh-CN"/>
              </w:rPr>
              <w:t>bibliography</w:t>
            </w:r>
            <w:proofErr w:type="spellEnd"/>
            <w:r w:rsidRPr="008506DF">
              <w:rPr>
                <w:rFonts w:ascii="Cambria" w:eastAsia="Times New Roman" w:hAnsi="Cambria" w:cs="Times New Roman"/>
                <w:sz w:val="20"/>
                <w:lang w:val="fr-FR" w:eastAsia="zh-CN"/>
              </w:rPr>
              <w:t>, course notes</w:t>
            </w:r>
            <w:r w:rsidR="00117B5A" w:rsidRPr="008506DF">
              <w:rPr>
                <w:rFonts w:ascii="Cambria" w:eastAsia="Times New Roman" w:hAnsi="Cambria" w:cs="Times New Roman"/>
                <w:sz w:val="20"/>
                <w:lang w:val="fr-FR" w:eastAsia="zh-CN"/>
              </w:rPr>
              <w:t xml:space="preserve"> (</w:t>
            </w:r>
            <w:r w:rsidRPr="008506DF">
              <w:rPr>
                <w:rFonts w:ascii="Cambria" w:eastAsia="Times New Roman" w:hAnsi="Cambria" w:cs="Times New Roman"/>
                <w:sz w:val="20"/>
                <w:lang w:val="fr-FR" w:eastAsia="zh-CN"/>
              </w:rPr>
              <w:t>SA</w:t>
            </w:r>
            <w:r w:rsidR="00117B5A" w:rsidRPr="008506DF">
              <w:rPr>
                <w:rFonts w:ascii="Cambria" w:eastAsia="Times New Roman" w:hAnsi="Cambria" w:cs="Times New Roman"/>
                <w:sz w:val="20"/>
                <w:lang w:val="fr-FR" w:eastAsia="zh-CN"/>
              </w:rPr>
              <w:t>)</w:t>
            </w:r>
          </w:p>
        </w:tc>
        <w:tc>
          <w:tcPr>
            <w:tcW w:w="851" w:type="dxa"/>
            <w:vAlign w:val="center"/>
          </w:tcPr>
          <w:p w14:paraId="1F6F3D9F" w14:textId="563E2416" w:rsidR="00117B5A" w:rsidRPr="008506DF" w:rsidRDefault="00C77A96" w:rsidP="0063726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20</w:t>
            </w:r>
          </w:p>
        </w:tc>
      </w:tr>
      <w:tr w:rsidR="00117B5A" w:rsidRPr="008506DF" w14:paraId="19B76104" w14:textId="77777777" w:rsidTr="00AC4123">
        <w:trPr>
          <w:trHeight w:val="284"/>
        </w:trPr>
        <w:tc>
          <w:tcPr>
            <w:tcW w:w="9634" w:type="dxa"/>
            <w:gridSpan w:val="6"/>
            <w:vAlign w:val="center"/>
          </w:tcPr>
          <w:p w14:paraId="381A9F6C" w14:textId="2D4EE1E3" w:rsidR="00117B5A" w:rsidRPr="008506DF" w:rsidRDefault="00603FB3"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Additional</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documentation</w:t>
            </w:r>
            <w:proofErr w:type="spellEnd"/>
            <w:r w:rsidRPr="008506DF">
              <w:rPr>
                <w:rFonts w:ascii="Cambria" w:eastAsia="Times New Roman" w:hAnsi="Cambria" w:cs="Times New Roman"/>
                <w:sz w:val="20"/>
                <w:lang w:eastAsia="zh-CN"/>
              </w:rPr>
              <w:t xml:space="preserve"> (in </w:t>
            </w:r>
            <w:proofErr w:type="spellStart"/>
            <w:r w:rsidRPr="008506DF">
              <w:rPr>
                <w:rFonts w:ascii="Cambria" w:eastAsia="Times New Roman" w:hAnsi="Cambria" w:cs="Times New Roman"/>
                <w:sz w:val="20"/>
                <w:lang w:eastAsia="zh-CN"/>
              </w:rPr>
              <w:t>libraries</w:t>
            </w:r>
            <w:proofErr w:type="spellEnd"/>
            <w:r w:rsidRPr="008506DF">
              <w:rPr>
                <w:rFonts w:ascii="Cambria" w:eastAsia="Times New Roman" w:hAnsi="Cambria" w:cs="Times New Roman"/>
                <w:sz w:val="20"/>
                <w:lang w:eastAsia="zh-CN"/>
              </w:rPr>
              <w:t xml:space="preserve">, on electronic </w:t>
            </w:r>
            <w:proofErr w:type="spellStart"/>
            <w:r w:rsidRPr="008506DF">
              <w:rPr>
                <w:rFonts w:ascii="Cambria" w:eastAsia="Times New Roman" w:hAnsi="Cambria" w:cs="Times New Roman"/>
                <w:sz w:val="20"/>
                <w:lang w:eastAsia="zh-CN"/>
              </w:rPr>
              <w:t>platforms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field</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documentation</w:t>
            </w:r>
            <w:proofErr w:type="spellEnd"/>
            <w:r w:rsidRPr="008506DF">
              <w:rPr>
                <w:rFonts w:ascii="Cambria" w:eastAsia="Times New Roman" w:hAnsi="Cambria" w:cs="Times New Roman"/>
                <w:sz w:val="20"/>
                <w:lang w:eastAsia="zh-CN"/>
              </w:rPr>
              <w:t>)</w:t>
            </w:r>
          </w:p>
        </w:tc>
        <w:tc>
          <w:tcPr>
            <w:tcW w:w="851" w:type="dxa"/>
            <w:vAlign w:val="center"/>
          </w:tcPr>
          <w:p w14:paraId="7062CF4B" w14:textId="3DC66822" w:rsidR="00117B5A" w:rsidRPr="008506DF" w:rsidRDefault="00C77A96"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16</w:t>
            </w:r>
          </w:p>
        </w:tc>
      </w:tr>
      <w:tr w:rsidR="00117B5A" w:rsidRPr="008506DF" w14:paraId="004325F9" w14:textId="77777777" w:rsidTr="00AC4123">
        <w:trPr>
          <w:trHeight w:val="284"/>
        </w:trPr>
        <w:tc>
          <w:tcPr>
            <w:tcW w:w="9634" w:type="dxa"/>
            <w:gridSpan w:val="6"/>
            <w:vAlign w:val="center"/>
          </w:tcPr>
          <w:p w14:paraId="2B11982B" w14:textId="2D02D3EB" w:rsidR="00117B5A" w:rsidRPr="008506DF" w:rsidRDefault="00D05C0C" w:rsidP="00C60F8E">
            <w:pPr>
              <w:keepNext/>
              <w:suppressAutoHyphens/>
              <w:spacing w:after="0" w:line="240" w:lineRule="auto"/>
              <w:outlineLvl w:val="1"/>
              <w:rPr>
                <w:rFonts w:ascii="Cambria" w:eastAsia="Times New Roman" w:hAnsi="Cambria" w:cs="Times New Roman"/>
                <w:color w:val="FF0000"/>
                <w:sz w:val="20"/>
                <w:lang w:eastAsia="zh-CN"/>
              </w:rPr>
            </w:pPr>
            <w:proofErr w:type="spellStart"/>
            <w:r w:rsidRPr="008506DF">
              <w:rPr>
                <w:rFonts w:ascii="Cambria" w:eastAsia="Times New Roman" w:hAnsi="Cambria" w:cs="Times New Roman"/>
                <w:sz w:val="20"/>
                <w:lang w:eastAsia="zh-CN"/>
              </w:rPr>
              <w:t>Preparation</w:t>
            </w:r>
            <w:proofErr w:type="spellEnd"/>
            <w:r w:rsidRPr="008506DF">
              <w:rPr>
                <w:rFonts w:ascii="Cambria" w:eastAsia="Times New Roman" w:hAnsi="Cambria" w:cs="Times New Roman"/>
                <w:sz w:val="20"/>
                <w:lang w:eastAsia="zh-CN"/>
              </w:rPr>
              <w:t xml:space="preserve"> for </w:t>
            </w:r>
            <w:proofErr w:type="spellStart"/>
            <w:r w:rsidRPr="008506DF">
              <w:rPr>
                <w:rFonts w:ascii="Cambria" w:eastAsia="Times New Roman" w:hAnsi="Cambria" w:cs="Times New Roman"/>
                <w:sz w:val="20"/>
                <w:lang w:eastAsia="zh-CN"/>
              </w:rPr>
              <w:t>seminars</w:t>
            </w:r>
            <w:proofErr w:type="spellEnd"/>
            <w:r w:rsidRPr="008506DF">
              <w:rPr>
                <w:rFonts w:ascii="Cambria" w:eastAsia="Times New Roman" w:hAnsi="Cambria" w:cs="Times New Roman"/>
                <w:sz w:val="20"/>
                <w:lang w:eastAsia="zh-CN"/>
              </w:rPr>
              <w:t>/</w:t>
            </w:r>
            <w:proofErr w:type="spellStart"/>
            <w:r w:rsidRPr="008506DF">
              <w:rPr>
                <w:rFonts w:ascii="Cambria" w:eastAsia="Times New Roman" w:hAnsi="Cambria" w:cs="Times New Roman"/>
                <w:sz w:val="20"/>
                <w:lang w:eastAsia="zh-CN"/>
              </w:rPr>
              <w:t>labs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homework</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papers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portfolios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and</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essays</w:t>
            </w:r>
            <w:proofErr w:type="spellEnd"/>
            <w:r w:rsidRPr="008506DF">
              <w:rPr>
                <w:rFonts w:ascii="Cambria" w:eastAsia="Times New Roman" w:hAnsi="Cambria" w:cs="Times New Roman"/>
                <w:sz w:val="20"/>
                <w:lang w:eastAsia="zh-CN"/>
              </w:rPr>
              <w:t xml:space="preserve"> </w:t>
            </w:r>
            <w:r w:rsidR="00117B5A" w:rsidRPr="008506DF">
              <w:rPr>
                <w:rFonts w:ascii="Cambria" w:eastAsia="Times New Roman" w:hAnsi="Cambria" w:cs="Times New Roman"/>
                <w:sz w:val="20"/>
                <w:lang w:eastAsia="zh-CN"/>
              </w:rPr>
              <w:t xml:space="preserve"> </w:t>
            </w:r>
          </w:p>
        </w:tc>
        <w:tc>
          <w:tcPr>
            <w:tcW w:w="851" w:type="dxa"/>
            <w:vAlign w:val="center"/>
          </w:tcPr>
          <w:p w14:paraId="5D07688F" w14:textId="5557FF5E" w:rsidR="00117B5A" w:rsidRPr="008506DF" w:rsidRDefault="00C77A96"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8506DF" w14:paraId="078D24F4" w14:textId="77777777" w:rsidTr="00AC4123">
        <w:trPr>
          <w:trHeight w:val="284"/>
        </w:trPr>
        <w:tc>
          <w:tcPr>
            <w:tcW w:w="9634" w:type="dxa"/>
            <w:gridSpan w:val="6"/>
            <w:vAlign w:val="center"/>
          </w:tcPr>
          <w:p w14:paraId="2B1463C7" w14:textId="01CE50A8" w:rsidR="00117B5A" w:rsidRPr="008506DF" w:rsidRDefault="006E66F3"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8506DF">
              <w:rPr>
                <w:rFonts w:ascii="Cambria" w:eastAsia="Times New Roman" w:hAnsi="Cambria" w:cs="Times New Roman"/>
                <w:sz w:val="20"/>
                <w:lang w:eastAsia="zh-CN"/>
              </w:rPr>
              <w:t>Tutorship</w:t>
            </w:r>
            <w:proofErr w:type="spellEnd"/>
            <w:r w:rsidRPr="008506DF">
              <w:rPr>
                <w:rFonts w:ascii="Cambria" w:eastAsia="Times New Roman" w:hAnsi="Cambria" w:cs="Times New Roman"/>
                <w:sz w:val="20"/>
                <w:lang w:eastAsia="zh-CN"/>
              </w:rPr>
              <w:t xml:space="preserve"> </w:t>
            </w:r>
          </w:p>
        </w:tc>
        <w:tc>
          <w:tcPr>
            <w:tcW w:w="851" w:type="dxa"/>
            <w:vAlign w:val="center"/>
          </w:tcPr>
          <w:p w14:paraId="4844841D" w14:textId="2C5CF644" w:rsidR="00117B5A" w:rsidRPr="008506DF" w:rsidRDefault="00C77A96"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w:t>
            </w:r>
          </w:p>
        </w:tc>
      </w:tr>
      <w:tr w:rsidR="00117B5A" w:rsidRPr="008506DF" w14:paraId="246007A0" w14:textId="77777777" w:rsidTr="00AC4123">
        <w:trPr>
          <w:trHeight w:val="284"/>
        </w:trPr>
        <w:tc>
          <w:tcPr>
            <w:tcW w:w="9634" w:type="dxa"/>
            <w:gridSpan w:val="6"/>
            <w:vAlign w:val="center"/>
          </w:tcPr>
          <w:p w14:paraId="4CCF6501" w14:textId="394C9CE7" w:rsidR="00117B5A" w:rsidRPr="008506DF" w:rsidRDefault="00C3701E"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Evaluations</w:t>
            </w:r>
            <w:proofErr w:type="spellEnd"/>
          </w:p>
        </w:tc>
        <w:tc>
          <w:tcPr>
            <w:tcW w:w="851" w:type="dxa"/>
            <w:vAlign w:val="center"/>
          </w:tcPr>
          <w:p w14:paraId="4B62B253" w14:textId="5DB45862" w:rsidR="00117B5A" w:rsidRPr="008506DF" w:rsidRDefault="00C77A96"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w:t>
            </w:r>
          </w:p>
        </w:tc>
      </w:tr>
      <w:tr w:rsidR="00117B5A" w:rsidRPr="008506DF" w14:paraId="651F84AF" w14:textId="77777777" w:rsidTr="00AC4123">
        <w:trPr>
          <w:trHeight w:val="284"/>
        </w:trPr>
        <w:tc>
          <w:tcPr>
            <w:tcW w:w="9634" w:type="dxa"/>
            <w:gridSpan w:val="6"/>
            <w:vAlign w:val="center"/>
          </w:tcPr>
          <w:p w14:paraId="13114711" w14:textId="4CFD506A" w:rsidR="00117B5A" w:rsidRPr="008506DF" w:rsidRDefault="007408E7"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Other</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activities</w:t>
            </w:r>
            <w:proofErr w:type="spellEnd"/>
            <w:r w:rsidRPr="008506DF">
              <w:rPr>
                <w:rFonts w:ascii="Cambria" w:eastAsia="Times New Roman" w:hAnsi="Cambria" w:cs="Times New Roman"/>
                <w:sz w:val="20"/>
                <w:lang w:eastAsia="zh-CN"/>
              </w:rPr>
              <w:t>:</w:t>
            </w:r>
            <w:r w:rsidR="00117B5A" w:rsidRPr="008506DF">
              <w:rPr>
                <w:rFonts w:ascii="Cambria" w:eastAsia="Times New Roman" w:hAnsi="Cambria" w:cs="Times New Roman"/>
                <w:sz w:val="20"/>
                <w:lang w:eastAsia="zh-CN"/>
              </w:rPr>
              <w:t xml:space="preserve"> </w:t>
            </w:r>
          </w:p>
        </w:tc>
        <w:tc>
          <w:tcPr>
            <w:tcW w:w="851" w:type="dxa"/>
            <w:vAlign w:val="center"/>
          </w:tcPr>
          <w:p w14:paraId="18E004A9" w14:textId="1A1905B9" w:rsidR="00117B5A" w:rsidRPr="008506DF" w:rsidRDefault="0088273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w:t>
            </w:r>
          </w:p>
        </w:tc>
      </w:tr>
      <w:tr w:rsidR="00117B5A" w:rsidRPr="008506DF" w14:paraId="51A2E484" w14:textId="77777777" w:rsidTr="00AC4123">
        <w:trPr>
          <w:trHeight w:val="284"/>
        </w:trPr>
        <w:tc>
          <w:tcPr>
            <w:tcW w:w="3397" w:type="dxa"/>
            <w:vAlign w:val="center"/>
          </w:tcPr>
          <w:p w14:paraId="05321DBF" w14:textId="2A60E708" w:rsidR="00117B5A" w:rsidRPr="008506DF" w:rsidRDefault="00117B5A"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3.7. </w:t>
            </w:r>
            <w:r w:rsidR="006C491E" w:rsidRPr="008506DF">
              <w:rPr>
                <w:rFonts w:ascii="Cambria" w:hAnsi="Cambria"/>
              </w:rPr>
              <w:t xml:space="preserve"> </w:t>
            </w:r>
            <w:r w:rsidR="006C491E" w:rsidRPr="008506DF">
              <w:rPr>
                <w:rFonts w:ascii="Cambria" w:eastAsia="Times New Roman" w:hAnsi="Cambria" w:cs="Times New Roman"/>
                <w:b/>
                <w:sz w:val="20"/>
                <w:lang w:eastAsia="zh-CN"/>
              </w:rPr>
              <w:t xml:space="preserve">Total individual </w:t>
            </w:r>
            <w:proofErr w:type="spellStart"/>
            <w:r w:rsidR="006C491E" w:rsidRPr="008506DF">
              <w:rPr>
                <w:rFonts w:ascii="Cambria" w:eastAsia="Times New Roman" w:hAnsi="Cambria" w:cs="Times New Roman"/>
                <w:b/>
                <w:sz w:val="20"/>
                <w:lang w:eastAsia="zh-CN"/>
              </w:rPr>
              <w:t>study</w:t>
            </w:r>
            <w:proofErr w:type="spellEnd"/>
            <w:r w:rsidR="006C491E" w:rsidRPr="008506DF">
              <w:rPr>
                <w:rFonts w:ascii="Cambria" w:eastAsia="Times New Roman" w:hAnsi="Cambria" w:cs="Times New Roman"/>
                <w:b/>
                <w:sz w:val="20"/>
                <w:lang w:eastAsia="zh-CN"/>
              </w:rPr>
              <w:t xml:space="preserve"> </w:t>
            </w:r>
            <w:proofErr w:type="spellStart"/>
            <w:r w:rsidR="006C491E" w:rsidRPr="008506DF">
              <w:rPr>
                <w:rFonts w:ascii="Cambria" w:eastAsia="Times New Roman" w:hAnsi="Cambria" w:cs="Times New Roman"/>
                <w:b/>
                <w:sz w:val="20"/>
                <w:lang w:eastAsia="zh-CN"/>
              </w:rPr>
              <w:t>hours</w:t>
            </w:r>
            <w:proofErr w:type="spellEnd"/>
          </w:p>
        </w:tc>
        <w:tc>
          <w:tcPr>
            <w:tcW w:w="7088" w:type="dxa"/>
            <w:gridSpan w:val="6"/>
            <w:vAlign w:val="center"/>
          </w:tcPr>
          <w:p w14:paraId="6EABD8A3" w14:textId="553D9863" w:rsidR="00117B5A" w:rsidRPr="008506DF" w:rsidRDefault="00072E64"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72</w:t>
            </w:r>
          </w:p>
        </w:tc>
      </w:tr>
      <w:tr w:rsidR="004D2236" w:rsidRPr="008506DF" w14:paraId="03E74F97" w14:textId="77777777" w:rsidTr="00AC4123">
        <w:trPr>
          <w:trHeight w:val="284"/>
        </w:trPr>
        <w:tc>
          <w:tcPr>
            <w:tcW w:w="3397" w:type="dxa"/>
            <w:vAlign w:val="center"/>
          </w:tcPr>
          <w:p w14:paraId="48E731BB" w14:textId="63410002"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3.8. </w:t>
            </w:r>
            <w:r w:rsidR="005B7B6F" w:rsidRPr="008506DF">
              <w:rPr>
                <w:rFonts w:ascii="Cambria" w:hAnsi="Cambria"/>
              </w:rPr>
              <w:t xml:space="preserve"> </w:t>
            </w:r>
            <w:r w:rsidR="005B7B6F" w:rsidRPr="008506DF">
              <w:rPr>
                <w:rFonts w:ascii="Cambria" w:eastAsia="Times New Roman" w:hAnsi="Cambria" w:cs="Times New Roman"/>
                <w:b/>
                <w:sz w:val="20"/>
                <w:lang w:eastAsia="zh-CN"/>
              </w:rPr>
              <w:t xml:space="preserve">Total </w:t>
            </w:r>
            <w:proofErr w:type="spellStart"/>
            <w:r w:rsidR="005B7B6F" w:rsidRPr="008506DF">
              <w:rPr>
                <w:rFonts w:ascii="Cambria" w:eastAsia="Times New Roman" w:hAnsi="Cambria" w:cs="Times New Roman"/>
                <w:b/>
                <w:sz w:val="20"/>
                <w:lang w:eastAsia="zh-CN"/>
              </w:rPr>
              <w:t>hours</w:t>
            </w:r>
            <w:proofErr w:type="spellEnd"/>
            <w:r w:rsidR="005B7B6F" w:rsidRPr="008506DF">
              <w:rPr>
                <w:rFonts w:ascii="Cambria" w:eastAsia="Times New Roman" w:hAnsi="Cambria" w:cs="Times New Roman"/>
                <w:b/>
                <w:sz w:val="20"/>
                <w:lang w:eastAsia="zh-CN"/>
              </w:rPr>
              <w:t xml:space="preserve"> per </w:t>
            </w:r>
            <w:proofErr w:type="spellStart"/>
            <w:r w:rsidR="005B7B6F" w:rsidRPr="008506DF">
              <w:rPr>
                <w:rFonts w:ascii="Cambria" w:eastAsia="Times New Roman" w:hAnsi="Cambria" w:cs="Times New Roman"/>
                <w:b/>
                <w:sz w:val="20"/>
                <w:lang w:eastAsia="zh-CN"/>
              </w:rPr>
              <w:t>semester</w:t>
            </w:r>
            <w:proofErr w:type="spellEnd"/>
          </w:p>
        </w:tc>
        <w:tc>
          <w:tcPr>
            <w:tcW w:w="7088" w:type="dxa"/>
            <w:gridSpan w:val="6"/>
            <w:vAlign w:val="center"/>
          </w:tcPr>
          <w:p w14:paraId="686BA008" w14:textId="510E0F9F" w:rsidR="004D2236" w:rsidRPr="008506DF" w:rsidRDefault="0057125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128</w:t>
            </w:r>
          </w:p>
        </w:tc>
      </w:tr>
      <w:tr w:rsidR="004D2236" w:rsidRPr="008506DF" w14:paraId="29D10D32" w14:textId="77777777" w:rsidTr="00AC4123">
        <w:trPr>
          <w:trHeight w:val="284"/>
        </w:trPr>
        <w:tc>
          <w:tcPr>
            <w:tcW w:w="3397" w:type="dxa"/>
            <w:vAlign w:val="center"/>
          </w:tcPr>
          <w:p w14:paraId="57B1019E" w14:textId="7200B351"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3.</w:t>
            </w:r>
            <w:r w:rsidR="005B66A9" w:rsidRPr="008506DF">
              <w:rPr>
                <w:rFonts w:ascii="Cambria" w:eastAsia="Times New Roman" w:hAnsi="Cambria" w:cs="Times New Roman"/>
                <w:b/>
                <w:sz w:val="20"/>
                <w:lang w:eastAsia="zh-CN"/>
              </w:rPr>
              <w:t>9</w:t>
            </w:r>
            <w:r w:rsidRPr="008506DF">
              <w:rPr>
                <w:rFonts w:ascii="Cambria" w:eastAsia="Times New Roman" w:hAnsi="Cambria" w:cs="Times New Roman"/>
                <w:b/>
                <w:sz w:val="20"/>
                <w:lang w:eastAsia="zh-CN"/>
              </w:rPr>
              <w:t xml:space="preserve">. </w:t>
            </w:r>
            <w:r w:rsidR="0028545A" w:rsidRPr="008506DF">
              <w:rPr>
                <w:rFonts w:ascii="Cambria" w:hAnsi="Cambria"/>
              </w:rPr>
              <w:t xml:space="preserve"> </w:t>
            </w:r>
            <w:proofErr w:type="spellStart"/>
            <w:r w:rsidR="0028545A" w:rsidRPr="008506DF">
              <w:rPr>
                <w:rFonts w:ascii="Cambria" w:eastAsia="Times New Roman" w:hAnsi="Cambria" w:cs="Times New Roman"/>
                <w:b/>
                <w:sz w:val="20"/>
                <w:lang w:eastAsia="zh-CN"/>
              </w:rPr>
              <w:t>Number</w:t>
            </w:r>
            <w:proofErr w:type="spellEnd"/>
            <w:r w:rsidR="0028545A" w:rsidRPr="008506DF">
              <w:rPr>
                <w:rFonts w:ascii="Cambria" w:eastAsia="Times New Roman" w:hAnsi="Cambria" w:cs="Times New Roman"/>
                <w:b/>
                <w:sz w:val="20"/>
                <w:lang w:eastAsia="zh-CN"/>
              </w:rPr>
              <w:t xml:space="preserve"> of ECTS </w:t>
            </w:r>
            <w:proofErr w:type="spellStart"/>
            <w:r w:rsidR="0028545A" w:rsidRPr="008506DF">
              <w:rPr>
                <w:rFonts w:ascii="Cambria" w:eastAsia="Times New Roman" w:hAnsi="Cambria" w:cs="Times New Roman"/>
                <w:b/>
                <w:sz w:val="20"/>
                <w:lang w:eastAsia="zh-CN"/>
              </w:rPr>
              <w:t>credits</w:t>
            </w:r>
            <w:proofErr w:type="spellEnd"/>
          </w:p>
        </w:tc>
        <w:tc>
          <w:tcPr>
            <w:tcW w:w="7088" w:type="dxa"/>
            <w:gridSpan w:val="6"/>
            <w:vAlign w:val="center"/>
          </w:tcPr>
          <w:p w14:paraId="3C97E24A" w14:textId="22973F36" w:rsidR="004D2236" w:rsidRPr="008506DF" w:rsidRDefault="0057125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p>
        </w:tc>
      </w:tr>
    </w:tbl>
    <w:p w14:paraId="61963589" w14:textId="77777777" w:rsidR="00DE6B49" w:rsidRPr="008506DF"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12DBB372" w:rsidR="00DE6B49" w:rsidRPr="008506DF"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4. </w:t>
      </w:r>
      <w:proofErr w:type="spellStart"/>
      <w:r w:rsidR="00BA40D2" w:rsidRPr="008506DF">
        <w:rPr>
          <w:rFonts w:ascii="Cambria" w:eastAsia="Times New Roman" w:hAnsi="Cambria" w:cs="Times New Roman"/>
          <w:b/>
          <w:sz w:val="20"/>
          <w:lang w:eastAsia="zh-CN"/>
        </w:rPr>
        <w:t>Prerequisites</w:t>
      </w:r>
      <w:proofErr w:type="spellEnd"/>
      <w:r w:rsidR="00BA40D2" w:rsidRPr="008506DF">
        <w:rPr>
          <w:rFonts w:ascii="Cambria" w:eastAsia="Times New Roman" w:hAnsi="Cambria" w:cs="Times New Roman"/>
          <w:b/>
          <w:sz w:val="20"/>
          <w:lang w:eastAsia="zh-CN"/>
        </w:rPr>
        <w:t xml:space="preserve"> </w:t>
      </w:r>
      <w:r w:rsidR="00BA40D2" w:rsidRPr="008506DF">
        <w:rPr>
          <w:rFonts w:ascii="Cambria" w:eastAsia="Times New Roman" w:hAnsi="Cambria" w:cs="Times New Roman"/>
          <w:bCs/>
          <w:sz w:val="20"/>
          <w:lang w:eastAsia="zh-CN"/>
        </w:rPr>
        <w:t>(</w:t>
      </w:r>
      <w:proofErr w:type="spellStart"/>
      <w:r w:rsidR="00BA40D2" w:rsidRPr="008506DF">
        <w:rPr>
          <w:rFonts w:ascii="Cambria" w:eastAsia="Times New Roman" w:hAnsi="Cambria" w:cs="Times New Roman"/>
          <w:bCs/>
          <w:sz w:val="20"/>
          <w:lang w:eastAsia="zh-CN"/>
        </w:rPr>
        <w:t>if</w:t>
      </w:r>
      <w:proofErr w:type="spellEnd"/>
      <w:r w:rsidR="00BA40D2" w:rsidRPr="008506DF">
        <w:rPr>
          <w:rFonts w:ascii="Cambria" w:eastAsia="Times New Roman" w:hAnsi="Cambria" w:cs="Times New Roman"/>
          <w:bCs/>
          <w:sz w:val="20"/>
          <w:lang w:eastAsia="zh-CN"/>
        </w:rPr>
        <w:t xml:space="preserve"> </w:t>
      </w:r>
      <w:proofErr w:type="spellStart"/>
      <w:r w:rsidR="00BA40D2" w:rsidRPr="008506DF">
        <w:rPr>
          <w:rFonts w:ascii="Cambria" w:eastAsia="Times New Roman" w:hAnsi="Cambria" w:cs="Times New Roman"/>
          <w:bCs/>
          <w:sz w:val="20"/>
          <w:lang w:eastAsia="zh-CN"/>
        </w:rPr>
        <w:t>necessary</w:t>
      </w:r>
      <w:proofErr w:type="spellEnd"/>
      <w:r w:rsidR="00BA40D2" w:rsidRPr="008506DF">
        <w:rPr>
          <w:rFonts w:ascii="Cambria" w:eastAsia="Times New Roman" w:hAnsi="Cambria" w:cs="Times New Roman"/>
          <w:bCs/>
          <w:sz w:val="20"/>
          <w:lang w:eastAsia="zh-CN"/>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8506DF" w14:paraId="79590327" w14:textId="77777777" w:rsidTr="00AC4123">
        <w:trPr>
          <w:trHeight w:val="284"/>
        </w:trPr>
        <w:tc>
          <w:tcPr>
            <w:tcW w:w="1844" w:type="dxa"/>
            <w:vAlign w:val="center"/>
          </w:tcPr>
          <w:p w14:paraId="425A42FC" w14:textId="243551D8"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4.1. </w:t>
            </w:r>
            <w:r w:rsidR="00C36DD3" w:rsidRPr="008506DF">
              <w:rPr>
                <w:rFonts w:ascii="Cambria" w:eastAsia="Times New Roman" w:hAnsi="Cambria" w:cs="Times New Roman"/>
                <w:sz w:val="20"/>
                <w:lang w:eastAsia="zh-CN"/>
              </w:rPr>
              <w:t>curriculum</w:t>
            </w:r>
          </w:p>
        </w:tc>
        <w:tc>
          <w:tcPr>
            <w:tcW w:w="8647" w:type="dxa"/>
            <w:tcBorders>
              <w:bottom w:val="single" w:sz="4" w:space="0" w:color="auto"/>
            </w:tcBorders>
            <w:vAlign w:val="center"/>
          </w:tcPr>
          <w:p w14:paraId="1BC89717" w14:textId="04C015D2" w:rsidR="00221B6D" w:rsidRPr="00500FAC" w:rsidRDefault="007502B1" w:rsidP="00500FAC">
            <w:pPr>
              <w:pStyle w:val="ListParagraph"/>
              <w:numPr>
                <w:ilvl w:val="0"/>
                <w:numId w:val="16"/>
              </w:numPr>
              <w:suppressAutoHyphens/>
              <w:spacing w:after="0" w:line="240" w:lineRule="auto"/>
              <w:rPr>
                <w:rFonts w:ascii="Cambria" w:eastAsia="Times New Roman" w:hAnsi="Cambria" w:cs="Times New Roman"/>
                <w:color w:val="000000" w:themeColor="text1"/>
                <w:sz w:val="20"/>
                <w:lang w:eastAsia="zh-CN"/>
              </w:rPr>
            </w:pPr>
            <w:r w:rsidRPr="00500FAC">
              <w:rPr>
                <w:rFonts w:ascii="Cambria" w:eastAsia="Times New Roman" w:hAnsi="Cambria" w:cs="Times New Roman"/>
                <w:color w:val="000000" w:themeColor="text1"/>
                <w:sz w:val="20"/>
                <w:lang w:eastAsia="zh-CN"/>
              </w:rPr>
              <w:t xml:space="preserve">Solid State </w:t>
            </w:r>
            <w:proofErr w:type="spellStart"/>
            <w:r w:rsidRPr="00500FAC">
              <w:rPr>
                <w:rFonts w:ascii="Cambria" w:eastAsia="Times New Roman" w:hAnsi="Cambria" w:cs="Times New Roman"/>
                <w:color w:val="000000" w:themeColor="text1"/>
                <w:sz w:val="20"/>
                <w:lang w:eastAsia="zh-CN"/>
              </w:rPr>
              <w:t>Physics</w:t>
            </w:r>
            <w:proofErr w:type="spellEnd"/>
            <w:r w:rsidRPr="00500FAC">
              <w:rPr>
                <w:rFonts w:ascii="Cambria" w:eastAsia="Times New Roman" w:hAnsi="Cambria" w:cs="Times New Roman"/>
                <w:color w:val="000000" w:themeColor="text1"/>
                <w:sz w:val="20"/>
                <w:lang w:eastAsia="zh-CN"/>
              </w:rPr>
              <w:t xml:space="preserve">, Quantum </w:t>
            </w:r>
            <w:proofErr w:type="spellStart"/>
            <w:r w:rsidRPr="00500FAC">
              <w:rPr>
                <w:rFonts w:ascii="Cambria" w:eastAsia="Times New Roman" w:hAnsi="Cambria" w:cs="Times New Roman"/>
                <w:color w:val="000000" w:themeColor="text1"/>
                <w:sz w:val="20"/>
                <w:lang w:eastAsia="zh-CN"/>
              </w:rPr>
              <w:t>Physics</w:t>
            </w:r>
            <w:proofErr w:type="spellEnd"/>
            <w:r w:rsidRPr="00500FAC">
              <w:rPr>
                <w:rFonts w:ascii="Cambria" w:eastAsia="Times New Roman" w:hAnsi="Cambria" w:cs="Times New Roman"/>
                <w:color w:val="000000" w:themeColor="text1"/>
                <w:sz w:val="20"/>
                <w:lang w:eastAsia="zh-CN"/>
              </w:rPr>
              <w:t xml:space="preserve">, Magnetism, Semiconductor </w:t>
            </w:r>
            <w:proofErr w:type="spellStart"/>
            <w:r w:rsidRPr="00500FAC">
              <w:rPr>
                <w:rFonts w:ascii="Cambria" w:eastAsia="Times New Roman" w:hAnsi="Cambria" w:cs="Times New Roman"/>
                <w:color w:val="000000" w:themeColor="text1"/>
                <w:sz w:val="20"/>
                <w:lang w:eastAsia="zh-CN"/>
              </w:rPr>
              <w:t>Physics</w:t>
            </w:r>
            <w:proofErr w:type="spellEnd"/>
          </w:p>
        </w:tc>
      </w:tr>
      <w:tr w:rsidR="00221B6D" w:rsidRPr="008506DF" w14:paraId="4F603DEB" w14:textId="77777777" w:rsidTr="00AC4123">
        <w:trPr>
          <w:trHeight w:val="284"/>
        </w:trPr>
        <w:tc>
          <w:tcPr>
            <w:tcW w:w="1844" w:type="dxa"/>
            <w:vAlign w:val="center"/>
          </w:tcPr>
          <w:p w14:paraId="66DAD90A" w14:textId="0B251E67"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4.2. </w:t>
            </w:r>
            <w:proofErr w:type="spellStart"/>
            <w:r w:rsidR="00F96CDB" w:rsidRPr="008506DF">
              <w:rPr>
                <w:rFonts w:ascii="Cambria" w:eastAsia="Times New Roman" w:hAnsi="Cambria" w:cs="Times New Roman"/>
                <w:sz w:val="20"/>
                <w:lang w:eastAsia="zh-CN"/>
              </w:rPr>
              <w:t>competencies</w:t>
            </w:r>
            <w:proofErr w:type="spellEnd"/>
          </w:p>
        </w:tc>
        <w:tc>
          <w:tcPr>
            <w:tcW w:w="8647" w:type="dxa"/>
            <w:vAlign w:val="center"/>
          </w:tcPr>
          <w:p w14:paraId="0C814A71" w14:textId="77777777" w:rsidR="00A110A2" w:rsidRDefault="00500FAC" w:rsidP="00A110A2">
            <w:pPr>
              <w:pStyle w:val="ListParagraph"/>
              <w:numPr>
                <w:ilvl w:val="0"/>
                <w:numId w:val="16"/>
              </w:numPr>
              <w:suppressAutoHyphens/>
              <w:spacing w:after="0" w:line="240" w:lineRule="auto"/>
              <w:rPr>
                <w:rFonts w:ascii="Cambria" w:eastAsia="Times New Roman" w:hAnsi="Cambria" w:cs="Times New Roman"/>
                <w:sz w:val="20"/>
                <w:lang w:val="en-GB" w:eastAsia="zh-CN"/>
              </w:rPr>
            </w:pPr>
            <w:r w:rsidRPr="00A110A2">
              <w:rPr>
                <w:rFonts w:ascii="Cambria" w:eastAsia="Times New Roman" w:hAnsi="Cambria" w:cs="Times New Roman"/>
                <w:sz w:val="20"/>
                <w:lang w:val="en-GB" w:eastAsia="zh-CN"/>
              </w:rPr>
              <w:t xml:space="preserve">To know basic notions on physics from the basic courses </w:t>
            </w:r>
          </w:p>
          <w:p w14:paraId="3F335E1E" w14:textId="77777777" w:rsidR="00A110A2" w:rsidRDefault="00A110A2" w:rsidP="00A110A2">
            <w:pPr>
              <w:pStyle w:val="ListParagraph"/>
              <w:numPr>
                <w:ilvl w:val="0"/>
                <w:numId w:val="16"/>
              </w:numPr>
              <w:suppressAutoHyphens/>
              <w:spacing w:after="0" w:line="240" w:lineRule="auto"/>
              <w:rPr>
                <w:rFonts w:ascii="Cambria" w:eastAsia="Times New Roman" w:hAnsi="Cambria" w:cs="Times New Roman"/>
                <w:sz w:val="20"/>
                <w:lang w:val="en-GB" w:eastAsia="zh-CN"/>
              </w:rPr>
            </w:pPr>
            <w:r>
              <w:rPr>
                <w:rFonts w:ascii="Cambria" w:eastAsia="Times New Roman" w:hAnsi="Cambria" w:cs="Times New Roman"/>
                <w:sz w:val="20"/>
                <w:lang w:val="en-GB" w:eastAsia="zh-CN"/>
              </w:rPr>
              <w:t xml:space="preserve">To </w:t>
            </w:r>
            <w:proofErr w:type="spellStart"/>
            <w:r>
              <w:rPr>
                <w:rFonts w:ascii="Cambria" w:eastAsia="Times New Roman" w:hAnsi="Cambria" w:cs="Times New Roman"/>
                <w:sz w:val="20"/>
                <w:lang w:val="en-GB" w:eastAsia="zh-CN"/>
              </w:rPr>
              <w:t>v</w:t>
            </w:r>
            <w:r w:rsidR="005133C7" w:rsidRPr="00A110A2">
              <w:rPr>
                <w:rFonts w:ascii="Cambria" w:eastAsia="Times New Roman" w:hAnsi="Cambria" w:cs="Times New Roman"/>
                <w:sz w:val="20"/>
                <w:lang w:val="en-GB" w:eastAsia="zh-CN"/>
              </w:rPr>
              <w:t>alorisati</w:t>
            </w:r>
            <w:r>
              <w:rPr>
                <w:rFonts w:ascii="Cambria" w:eastAsia="Times New Roman" w:hAnsi="Cambria" w:cs="Times New Roman"/>
                <w:sz w:val="20"/>
                <w:lang w:val="en-GB" w:eastAsia="zh-CN"/>
              </w:rPr>
              <w:t>e</w:t>
            </w:r>
            <w:proofErr w:type="spellEnd"/>
            <w:r>
              <w:rPr>
                <w:rFonts w:ascii="Cambria" w:eastAsia="Times New Roman" w:hAnsi="Cambria" w:cs="Times New Roman"/>
                <w:sz w:val="20"/>
                <w:lang w:val="en-GB" w:eastAsia="zh-CN"/>
              </w:rPr>
              <w:t xml:space="preserve"> </w:t>
            </w:r>
            <w:r w:rsidR="005133C7" w:rsidRPr="00A110A2">
              <w:rPr>
                <w:rFonts w:ascii="Cambria" w:eastAsia="Times New Roman" w:hAnsi="Cambria" w:cs="Times New Roman"/>
                <w:sz w:val="20"/>
                <w:lang w:val="en-GB" w:eastAsia="zh-CN"/>
              </w:rPr>
              <w:t xml:space="preserve">physical fundamentals, methods and tools of </w:t>
            </w:r>
            <w:r>
              <w:rPr>
                <w:rFonts w:ascii="Cambria" w:eastAsia="Times New Roman" w:hAnsi="Cambria" w:cs="Times New Roman"/>
                <w:sz w:val="20"/>
                <w:lang w:val="en-GB" w:eastAsia="zh-CN"/>
              </w:rPr>
              <w:t>S</w:t>
            </w:r>
            <w:r w:rsidR="005133C7" w:rsidRPr="00A110A2">
              <w:rPr>
                <w:rFonts w:ascii="Cambria" w:eastAsia="Times New Roman" w:hAnsi="Cambria" w:cs="Times New Roman"/>
                <w:sz w:val="20"/>
                <w:lang w:val="en-GB" w:eastAsia="zh-CN"/>
              </w:rPr>
              <w:t>olid-</w:t>
            </w:r>
            <w:r>
              <w:rPr>
                <w:rFonts w:ascii="Cambria" w:eastAsia="Times New Roman" w:hAnsi="Cambria" w:cs="Times New Roman"/>
                <w:sz w:val="20"/>
                <w:lang w:val="en-GB" w:eastAsia="zh-CN"/>
              </w:rPr>
              <w:t>S</w:t>
            </w:r>
            <w:r w:rsidR="005133C7" w:rsidRPr="00A110A2">
              <w:rPr>
                <w:rFonts w:ascii="Cambria" w:eastAsia="Times New Roman" w:hAnsi="Cambria" w:cs="Times New Roman"/>
                <w:sz w:val="20"/>
                <w:lang w:val="en-GB" w:eastAsia="zh-CN"/>
              </w:rPr>
              <w:t xml:space="preserve">tate </w:t>
            </w:r>
            <w:r>
              <w:rPr>
                <w:rFonts w:ascii="Cambria" w:eastAsia="Times New Roman" w:hAnsi="Cambria" w:cs="Times New Roman"/>
                <w:sz w:val="20"/>
                <w:lang w:val="en-GB" w:eastAsia="zh-CN"/>
              </w:rPr>
              <w:t>P</w:t>
            </w:r>
            <w:r w:rsidR="005133C7" w:rsidRPr="00A110A2">
              <w:rPr>
                <w:rFonts w:ascii="Cambria" w:eastAsia="Times New Roman" w:hAnsi="Cambria" w:cs="Times New Roman"/>
                <w:sz w:val="20"/>
                <w:lang w:val="en-GB" w:eastAsia="zh-CN"/>
              </w:rPr>
              <w:t xml:space="preserve">hysics and </w:t>
            </w:r>
            <w:r>
              <w:rPr>
                <w:rFonts w:ascii="Cambria" w:eastAsia="Times New Roman" w:hAnsi="Cambria" w:cs="Times New Roman"/>
                <w:sz w:val="20"/>
                <w:lang w:val="en-GB" w:eastAsia="zh-CN"/>
              </w:rPr>
              <w:t>M</w:t>
            </w:r>
            <w:r w:rsidR="005133C7" w:rsidRPr="00A110A2">
              <w:rPr>
                <w:rFonts w:ascii="Cambria" w:eastAsia="Times New Roman" w:hAnsi="Cambria" w:cs="Times New Roman"/>
                <w:sz w:val="20"/>
                <w:lang w:val="en-GB" w:eastAsia="zh-CN"/>
              </w:rPr>
              <w:t xml:space="preserve">aterial </w:t>
            </w:r>
            <w:r>
              <w:rPr>
                <w:rFonts w:ascii="Cambria" w:eastAsia="Times New Roman" w:hAnsi="Cambria" w:cs="Times New Roman"/>
                <w:sz w:val="20"/>
                <w:lang w:val="en-GB" w:eastAsia="zh-CN"/>
              </w:rPr>
              <w:t>S</w:t>
            </w:r>
            <w:r w:rsidR="005133C7" w:rsidRPr="00A110A2">
              <w:rPr>
                <w:rFonts w:ascii="Cambria" w:eastAsia="Times New Roman" w:hAnsi="Cambria" w:cs="Times New Roman"/>
                <w:sz w:val="20"/>
                <w:lang w:val="en-GB" w:eastAsia="zh-CN"/>
              </w:rPr>
              <w:t xml:space="preserve">cience for specific applications. </w:t>
            </w:r>
          </w:p>
          <w:p w14:paraId="74C547CB" w14:textId="169A797D" w:rsidR="00221B6D" w:rsidRPr="00A110A2" w:rsidRDefault="005133C7" w:rsidP="00A110A2">
            <w:pPr>
              <w:pStyle w:val="ListParagraph"/>
              <w:numPr>
                <w:ilvl w:val="0"/>
                <w:numId w:val="16"/>
              </w:numPr>
              <w:suppressAutoHyphens/>
              <w:spacing w:after="0" w:line="240" w:lineRule="auto"/>
              <w:rPr>
                <w:rFonts w:ascii="Cambria" w:eastAsia="Times New Roman" w:hAnsi="Cambria" w:cs="Times New Roman"/>
                <w:sz w:val="20"/>
                <w:lang w:val="en-GB" w:eastAsia="zh-CN"/>
              </w:rPr>
            </w:pPr>
            <w:r w:rsidRPr="00A110A2">
              <w:rPr>
                <w:rFonts w:ascii="Cambria" w:eastAsia="Times New Roman" w:hAnsi="Cambria" w:cs="Times New Roman"/>
                <w:sz w:val="20"/>
                <w:lang w:val="en-GB" w:eastAsia="zh-CN"/>
              </w:rPr>
              <w:t>Use and development of research laboratory equipment and industrial laboratory for conducting research experiments.</w:t>
            </w:r>
          </w:p>
        </w:tc>
      </w:tr>
    </w:tbl>
    <w:p w14:paraId="3B1A6A87" w14:textId="77777777" w:rsidR="00DE6B49" w:rsidRPr="008506DF"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40E4354A" w:rsidR="008E6D88" w:rsidRPr="008506DF" w:rsidRDefault="008E6D88" w:rsidP="00AB0DE7">
      <w:pPr>
        <w:suppressAutoHyphens/>
        <w:spacing w:after="0" w:line="240" w:lineRule="auto"/>
        <w:ind w:hanging="426"/>
        <w:rPr>
          <w:rFonts w:ascii="Cambria" w:hAnsi="Cambria"/>
          <w:sz w:val="20"/>
          <w:szCs w:val="20"/>
        </w:rPr>
      </w:pPr>
      <w:r w:rsidRPr="008506DF">
        <w:rPr>
          <w:rFonts w:ascii="Cambria" w:eastAsia="Times New Roman" w:hAnsi="Cambria" w:cs="Times New Roman"/>
          <w:b/>
          <w:sz w:val="20"/>
          <w:lang w:eastAsia="zh-CN"/>
        </w:rPr>
        <w:t xml:space="preserve">5. </w:t>
      </w:r>
      <w:proofErr w:type="spellStart"/>
      <w:r w:rsidR="00E95BD6" w:rsidRPr="008506DF">
        <w:rPr>
          <w:rFonts w:ascii="Cambria" w:eastAsia="Times New Roman" w:hAnsi="Cambria" w:cs="Times New Roman"/>
          <w:b/>
          <w:sz w:val="20"/>
          <w:lang w:eastAsia="zh-CN"/>
        </w:rPr>
        <w:t>Conditions</w:t>
      </w:r>
      <w:proofErr w:type="spellEnd"/>
      <w:r w:rsidR="00E95BD6" w:rsidRPr="008506DF">
        <w:rPr>
          <w:rFonts w:ascii="Cambria" w:eastAsia="Times New Roman" w:hAnsi="Cambria" w:cs="Times New Roman"/>
          <w:b/>
          <w:sz w:val="20"/>
          <w:lang w:eastAsia="zh-CN"/>
        </w:rPr>
        <w:t xml:space="preserve"> </w:t>
      </w:r>
      <w:r w:rsidR="00E95BD6" w:rsidRPr="008506DF">
        <w:rPr>
          <w:rFonts w:ascii="Cambria" w:eastAsia="Times New Roman" w:hAnsi="Cambria" w:cs="Times New Roman"/>
          <w:bCs/>
          <w:sz w:val="20"/>
          <w:lang w:eastAsia="zh-CN"/>
        </w:rPr>
        <w:t>(</w:t>
      </w:r>
      <w:proofErr w:type="spellStart"/>
      <w:r w:rsidR="00E95BD6" w:rsidRPr="008506DF">
        <w:rPr>
          <w:rFonts w:ascii="Cambria" w:eastAsia="Times New Roman" w:hAnsi="Cambria" w:cs="Times New Roman"/>
          <w:bCs/>
          <w:sz w:val="20"/>
          <w:lang w:eastAsia="zh-CN"/>
        </w:rPr>
        <w:t>if</w:t>
      </w:r>
      <w:proofErr w:type="spellEnd"/>
      <w:r w:rsidR="00E95BD6" w:rsidRPr="008506DF">
        <w:rPr>
          <w:rFonts w:ascii="Cambria" w:eastAsia="Times New Roman" w:hAnsi="Cambria" w:cs="Times New Roman"/>
          <w:bCs/>
          <w:sz w:val="20"/>
          <w:lang w:eastAsia="zh-CN"/>
        </w:rPr>
        <w:t xml:space="preserve"> </w:t>
      </w:r>
      <w:proofErr w:type="spellStart"/>
      <w:r w:rsidR="00E95BD6" w:rsidRPr="008506DF">
        <w:rPr>
          <w:rFonts w:ascii="Cambria" w:eastAsia="Times New Roman" w:hAnsi="Cambria" w:cs="Times New Roman"/>
          <w:bCs/>
          <w:sz w:val="20"/>
          <w:lang w:eastAsia="zh-CN"/>
        </w:rPr>
        <w:t>necessary</w:t>
      </w:r>
      <w:proofErr w:type="spellEnd"/>
      <w:r w:rsidR="00E95BD6" w:rsidRPr="008506DF">
        <w:rPr>
          <w:rFonts w:ascii="Cambria" w:eastAsia="Times New Roman" w:hAnsi="Cambria" w:cs="Times New Roman"/>
          <w:bCs/>
          <w:sz w:val="20"/>
          <w:lang w:eastAsia="zh-CN"/>
        </w:rPr>
        <w:t>)</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319"/>
      </w:tblGrid>
      <w:tr w:rsidR="00844EAD" w:rsidRPr="008506DF" w14:paraId="23125FAA" w14:textId="77777777" w:rsidTr="00BC7CDB">
        <w:trPr>
          <w:trHeight w:val="284"/>
        </w:trPr>
        <w:tc>
          <w:tcPr>
            <w:tcW w:w="3120" w:type="dxa"/>
            <w:vAlign w:val="center"/>
          </w:tcPr>
          <w:p w14:paraId="0573268D" w14:textId="7AF95B8A" w:rsidR="00844EAD" w:rsidRPr="008506DF" w:rsidRDefault="00844EA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5.1. </w:t>
            </w:r>
            <w:r w:rsidR="007A4B1D" w:rsidRPr="008506DF">
              <w:rPr>
                <w:rFonts w:ascii="Cambria" w:eastAsia="Times New Roman" w:hAnsi="Cambria" w:cs="Times New Roman"/>
                <w:sz w:val="20"/>
                <w:lang w:eastAsia="zh-CN"/>
              </w:rPr>
              <w:t xml:space="preserve">for </w:t>
            </w:r>
            <w:proofErr w:type="spellStart"/>
            <w:r w:rsidR="007A4B1D" w:rsidRPr="008506DF">
              <w:rPr>
                <w:rFonts w:ascii="Cambria" w:eastAsia="Times New Roman" w:hAnsi="Cambria" w:cs="Times New Roman"/>
                <w:sz w:val="20"/>
                <w:lang w:eastAsia="zh-CN"/>
              </w:rPr>
              <w:t>the</w:t>
            </w:r>
            <w:proofErr w:type="spellEnd"/>
            <w:r w:rsidR="007A4B1D" w:rsidRPr="008506DF">
              <w:rPr>
                <w:rFonts w:ascii="Cambria" w:eastAsia="Times New Roman" w:hAnsi="Cambria" w:cs="Times New Roman"/>
                <w:sz w:val="20"/>
                <w:lang w:eastAsia="zh-CN"/>
              </w:rPr>
              <w:t xml:space="preserve"> </w:t>
            </w:r>
            <w:proofErr w:type="spellStart"/>
            <w:r w:rsidR="007A4B1D" w:rsidRPr="008506DF">
              <w:rPr>
                <w:rFonts w:ascii="Cambria" w:eastAsia="Times New Roman" w:hAnsi="Cambria" w:cs="Times New Roman"/>
                <w:sz w:val="20"/>
                <w:lang w:eastAsia="zh-CN"/>
              </w:rPr>
              <w:t>course</w:t>
            </w:r>
            <w:proofErr w:type="spellEnd"/>
          </w:p>
        </w:tc>
        <w:tc>
          <w:tcPr>
            <w:tcW w:w="7319" w:type="dxa"/>
            <w:vAlign w:val="center"/>
          </w:tcPr>
          <w:p w14:paraId="2D9AB4AF" w14:textId="37036F7E" w:rsidR="00844EAD" w:rsidRPr="008506DF" w:rsidRDefault="008003B2" w:rsidP="00C60F8E">
            <w:pPr>
              <w:suppressAutoHyphens/>
              <w:spacing w:after="0" w:line="240" w:lineRule="auto"/>
              <w:rPr>
                <w:rFonts w:ascii="Cambria" w:eastAsia="Times New Roman" w:hAnsi="Cambria" w:cs="Times New Roman"/>
                <w:sz w:val="20"/>
                <w:lang w:val="it-IT" w:eastAsia="zh-CN"/>
              </w:rPr>
            </w:pPr>
            <w:r w:rsidRPr="008003B2">
              <w:rPr>
                <w:rFonts w:ascii="Cambria" w:eastAsia="Times New Roman" w:hAnsi="Cambria" w:cs="Times New Roman"/>
                <w:sz w:val="20"/>
                <w:lang w:val="en-GB" w:eastAsia="zh-CN"/>
              </w:rPr>
              <w:t>Classroom equipped with blackboard and projector</w:t>
            </w:r>
          </w:p>
        </w:tc>
      </w:tr>
      <w:tr w:rsidR="00BC7CDB" w:rsidRPr="008506DF" w14:paraId="41B31065" w14:textId="77777777" w:rsidTr="00BC7CDB">
        <w:trPr>
          <w:trHeight w:val="284"/>
        </w:trPr>
        <w:tc>
          <w:tcPr>
            <w:tcW w:w="3120" w:type="dxa"/>
            <w:vAlign w:val="center"/>
          </w:tcPr>
          <w:p w14:paraId="12ECB82E" w14:textId="09F7745B" w:rsidR="00BC7CDB" w:rsidRPr="008506DF" w:rsidRDefault="00BC7CDB" w:rsidP="00BC7CDB">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5.2. for </w:t>
            </w:r>
            <w:proofErr w:type="spellStart"/>
            <w:r w:rsidRPr="008506DF">
              <w:rPr>
                <w:rFonts w:ascii="Cambria" w:eastAsia="Times New Roman" w:hAnsi="Cambria" w:cs="Times New Roman"/>
                <w:sz w:val="20"/>
                <w:lang w:eastAsia="zh-CN"/>
              </w:rPr>
              <w:t>the</w:t>
            </w:r>
            <w:proofErr w:type="spellEnd"/>
            <w:r w:rsidRPr="008506DF">
              <w:rPr>
                <w:rFonts w:ascii="Cambria" w:eastAsia="Times New Roman" w:hAnsi="Cambria" w:cs="Times New Roman"/>
                <w:sz w:val="20"/>
                <w:lang w:eastAsia="zh-CN"/>
              </w:rPr>
              <w:t xml:space="preserve"> seminar /</w:t>
            </w:r>
            <w:proofErr w:type="spellStart"/>
            <w:r w:rsidRPr="008506DF">
              <w:rPr>
                <w:rFonts w:ascii="Cambria" w:eastAsia="Times New Roman" w:hAnsi="Cambria" w:cs="Times New Roman"/>
                <w:sz w:val="20"/>
                <w:lang w:eastAsia="zh-CN"/>
              </w:rPr>
              <w:t>lab</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activities</w:t>
            </w:r>
            <w:proofErr w:type="spellEnd"/>
          </w:p>
        </w:tc>
        <w:tc>
          <w:tcPr>
            <w:tcW w:w="7319" w:type="dxa"/>
          </w:tcPr>
          <w:p w14:paraId="1E6271C3" w14:textId="2A9CC916" w:rsidR="00BC7CDB" w:rsidRPr="00BC7CDB" w:rsidRDefault="00BC7CDB" w:rsidP="00BC7CDB">
            <w:pPr>
              <w:suppressAutoHyphens/>
              <w:spacing w:after="0" w:line="240" w:lineRule="auto"/>
              <w:rPr>
                <w:rFonts w:ascii="Cambria" w:eastAsia="Times New Roman" w:hAnsi="Cambria" w:cs="Times New Roman"/>
                <w:sz w:val="20"/>
                <w:szCs w:val="20"/>
                <w:lang w:val="it-IT" w:eastAsia="zh-CN"/>
              </w:rPr>
            </w:pPr>
            <w:r w:rsidRPr="00BC7CDB">
              <w:rPr>
                <w:rFonts w:ascii="Cambria" w:hAnsi="Cambria"/>
                <w:sz w:val="20"/>
                <w:szCs w:val="20"/>
                <w:lang w:val="en-GB"/>
              </w:rPr>
              <w:t>Access to the research laborator</w:t>
            </w:r>
            <w:r w:rsidR="00F87E81">
              <w:rPr>
                <w:rFonts w:ascii="Cambria" w:hAnsi="Cambria"/>
                <w:sz w:val="20"/>
                <w:szCs w:val="20"/>
                <w:lang w:val="en-GB"/>
              </w:rPr>
              <w:t>ies (Institute Ioan-Ursu</w:t>
            </w:r>
            <w:r w:rsidR="007E54FD">
              <w:rPr>
                <w:rFonts w:ascii="Cambria" w:hAnsi="Cambria"/>
                <w:sz w:val="20"/>
                <w:szCs w:val="20"/>
                <w:lang w:val="en-GB"/>
              </w:rPr>
              <w:t>, IIR</w:t>
            </w:r>
            <w:r w:rsidR="00E4489D">
              <w:rPr>
                <w:rFonts w:ascii="Cambria" w:hAnsi="Cambria"/>
                <w:sz w:val="20"/>
                <w:szCs w:val="20"/>
                <w:lang w:val="en-GB"/>
              </w:rPr>
              <w:t>BNS</w:t>
            </w:r>
            <w:r w:rsidR="00F87E81">
              <w:rPr>
                <w:rFonts w:ascii="Cambria" w:hAnsi="Cambria"/>
                <w:sz w:val="20"/>
                <w:szCs w:val="20"/>
                <w:lang w:val="en-GB"/>
              </w:rPr>
              <w:t xml:space="preserve">) </w:t>
            </w:r>
            <w:r w:rsidRPr="00BC7CDB">
              <w:rPr>
                <w:rFonts w:ascii="Cambria" w:hAnsi="Cambria"/>
                <w:sz w:val="20"/>
                <w:szCs w:val="20"/>
                <w:lang w:val="en-GB"/>
              </w:rPr>
              <w:t xml:space="preserve">of Babes-Bolyai University </w:t>
            </w:r>
          </w:p>
        </w:tc>
      </w:tr>
    </w:tbl>
    <w:p w14:paraId="25D1A019" w14:textId="7E5513C8" w:rsidR="00C76710" w:rsidRPr="008506DF" w:rsidRDefault="00D12BC3" w:rsidP="00AB0DE7">
      <w:pPr>
        <w:suppressAutoHyphens/>
        <w:spacing w:after="0" w:line="240" w:lineRule="auto"/>
        <w:ind w:hanging="426"/>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6.1. </w:t>
      </w:r>
      <w:r w:rsidR="009506C8" w:rsidRPr="008506DF">
        <w:rPr>
          <w:rFonts w:ascii="Cambria" w:eastAsia="Times New Roman" w:hAnsi="Cambria" w:cs="Times New Roman"/>
          <w:b/>
          <w:sz w:val="20"/>
          <w:lang w:eastAsia="zh-CN"/>
        </w:rPr>
        <w:t xml:space="preserve">Specific </w:t>
      </w:r>
      <w:proofErr w:type="spellStart"/>
      <w:r w:rsidR="009506C8" w:rsidRPr="008506DF">
        <w:rPr>
          <w:rFonts w:ascii="Cambria" w:eastAsia="Times New Roman" w:hAnsi="Cambria" w:cs="Times New Roman"/>
          <w:b/>
          <w:sz w:val="20"/>
          <w:lang w:eastAsia="zh-CN"/>
        </w:rPr>
        <w:t>competencies</w:t>
      </w:r>
      <w:proofErr w:type="spellEnd"/>
      <w:r w:rsidR="009506C8" w:rsidRPr="008506DF">
        <w:rPr>
          <w:rFonts w:ascii="Cambria" w:eastAsia="Times New Roman" w:hAnsi="Cambria" w:cs="Times New Roman"/>
          <w:b/>
          <w:sz w:val="20"/>
          <w:lang w:eastAsia="zh-CN"/>
        </w:rPr>
        <w:t xml:space="preserve"> </w:t>
      </w:r>
      <w:proofErr w:type="spellStart"/>
      <w:r w:rsidR="009506C8" w:rsidRPr="008506DF">
        <w:rPr>
          <w:rFonts w:ascii="Cambria" w:eastAsia="Times New Roman" w:hAnsi="Cambria" w:cs="Times New Roman"/>
          <w:b/>
          <w:sz w:val="20"/>
          <w:lang w:eastAsia="zh-CN"/>
        </w:rPr>
        <w:t>acquired</w:t>
      </w:r>
      <w:proofErr w:type="spellEnd"/>
      <w:r w:rsidR="009506C8" w:rsidRPr="008506DF">
        <w:rPr>
          <w:rFonts w:ascii="Cambria" w:eastAsia="Times New Roman" w:hAnsi="Cambria" w:cs="Times New Roman"/>
          <w:b/>
          <w:bCs/>
          <w:sz w:val="20"/>
          <w:lang w:eastAsia="zh-CN"/>
        </w:rPr>
        <w:t xml:space="preserve"> </w:t>
      </w:r>
      <w:r w:rsidRPr="008506DF">
        <w:rPr>
          <w:rFonts w:ascii="Cambria" w:eastAsia="Times New Roman" w:hAnsi="Cambria" w:cs="Times New Roman"/>
          <w:b/>
          <w:bCs/>
          <w:sz w:val="20"/>
          <w:vertAlign w:val="superscript"/>
          <w:lang w:eastAsia="zh-CN"/>
        </w:rPr>
        <w:footnoteReference w:id="1"/>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8506DF" w14:paraId="691B4F18" w14:textId="77777777" w:rsidTr="00BD318E">
        <w:trPr>
          <w:cantSplit/>
          <w:trHeight w:val="1452"/>
        </w:trPr>
        <w:tc>
          <w:tcPr>
            <w:tcW w:w="852" w:type="dxa"/>
            <w:textDirection w:val="btLr"/>
            <w:vAlign w:val="center"/>
          </w:tcPr>
          <w:p w14:paraId="7CF5965F" w14:textId="77777777" w:rsidR="001315C0" w:rsidRPr="008506DF" w:rsidRDefault="001315C0" w:rsidP="001315C0">
            <w:pPr>
              <w:spacing w:after="0" w:line="240" w:lineRule="auto"/>
              <w:ind w:left="113" w:right="113"/>
              <w:jc w:val="center"/>
              <w:rPr>
                <w:rFonts w:ascii="Cambria" w:hAnsi="Cambria"/>
                <w:b/>
                <w:sz w:val="20"/>
                <w:szCs w:val="20"/>
              </w:rPr>
            </w:pPr>
            <w:r w:rsidRPr="008506DF">
              <w:rPr>
                <w:rFonts w:ascii="Cambria" w:hAnsi="Cambria"/>
                <w:b/>
                <w:sz w:val="20"/>
                <w:szCs w:val="20"/>
              </w:rPr>
              <w:lastRenderedPageBreak/>
              <w:t>Professional/</w:t>
            </w:r>
            <w:proofErr w:type="spellStart"/>
            <w:r w:rsidRPr="008506DF">
              <w:rPr>
                <w:rFonts w:ascii="Cambria" w:hAnsi="Cambria"/>
                <w:b/>
                <w:sz w:val="20"/>
                <w:szCs w:val="20"/>
              </w:rPr>
              <w:t>essential</w:t>
            </w:r>
            <w:proofErr w:type="spellEnd"/>
          </w:p>
          <w:p w14:paraId="5281D491" w14:textId="7496C4FA" w:rsidR="00551CC4" w:rsidRPr="008506DF" w:rsidRDefault="001315C0" w:rsidP="001315C0">
            <w:pPr>
              <w:spacing w:after="0" w:line="240" w:lineRule="auto"/>
              <w:ind w:left="113" w:right="113"/>
              <w:jc w:val="center"/>
              <w:rPr>
                <w:rFonts w:ascii="Cambria" w:hAnsi="Cambria"/>
                <w:b/>
                <w:sz w:val="20"/>
                <w:szCs w:val="20"/>
              </w:rPr>
            </w:pPr>
            <w:proofErr w:type="spellStart"/>
            <w:r w:rsidRPr="008506DF">
              <w:rPr>
                <w:rFonts w:ascii="Cambria" w:hAnsi="Cambria"/>
                <w:b/>
                <w:sz w:val="20"/>
                <w:szCs w:val="20"/>
              </w:rPr>
              <w:t>competencies</w:t>
            </w:r>
            <w:proofErr w:type="spellEnd"/>
          </w:p>
        </w:tc>
        <w:tc>
          <w:tcPr>
            <w:tcW w:w="9639" w:type="dxa"/>
            <w:vAlign w:val="center"/>
          </w:tcPr>
          <w:p w14:paraId="54418AF4" w14:textId="77777777" w:rsidR="00214364" w:rsidRPr="00214364" w:rsidRDefault="00214364" w:rsidP="00214364">
            <w:pPr>
              <w:pStyle w:val="NormalWeb"/>
              <w:numPr>
                <w:ilvl w:val="0"/>
                <w:numId w:val="13"/>
              </w:numPr>
              <w:snapToGrid w:val="0"/>
              <w:spacing w:before="0" w:beforeAutospacing="0" w:after="120" w:afterAutospacing="0"/>
              <w:ind w:left="714" w:hanging="357"/>
              <w:rPr>
                <w:rFonts w:ascii="Cambria" w:hAnsi="Cambria"/>
                <w:color w:val="000000"/>
                <w:sz w:val="20"/>
                <w:szCs w:val="20"/>
              </w:rPr>
            </w:pPr>
            <w:r w:rsidRPr="00214364">
              <w:rPr>
                <w:rFonts w:ascii="Cambria" w:hAnsi="Cambria"/>
                <w:color w:val="000000"/>
                <w:sz w:val="20"/>
                <w:szCs w:val="20"/>
              </w:rPr>
              <w:t>Apply advanced knowledge of solid-state physics, mathematics, and solid-state chemistry to the study of materials, including the ability to analyze and synthesize physical data and to model complex physical phenomena.</w:t>
            </w:r>
          </w:p>
          <w:p w14:paraId="717C8C7A" w14:textId="77777777" w:rsidR="00214364" w:rsidRPr="00214364" w:rsidRDefault="00214364" w:rsidP="00214364">
            <w:pPr>
              <w:pStyle w:val="NormalWeb"/>
              <w:numPr>
                <w:ilvl w:val="0"/>
                <w:numId w:val="13"/>
              </w:numPr>
              <w:snapToGrid w:val="0"/>
              <w:spacing w:before="0" w:beforeAutospacing="0" w:after="120" w:afterAutospacing="0"/>
              <w:ind w:left="714" w:hanging="357"/>
              <w:rPr>
                <w:rFonts w:ascii="Cambria" w:hAnsi="Cambria"/>
                <w:color w:val="000000"/>
                <w:sz w:val="20"/>
                <w:szCs w:val="20"/>
              </w:rPr>
            </w:pPr>
            <w:r w:rsidRPr="00214364">
              <w:rPr>
                <w:rFonts w:ascii="Cambria" w:hAnsi="Cambria"/>
                <w:color w:val="000000"/>
                <w:sz w:val="20"/>
                <w:szCs w:val="20"/>
              </w:rPr>
              <w:t>Effectively leverage fundamental principles, methods, and tools of solid-state physics and materials science in production-related activities, technical expertise, and process monitoring, within a multidisciplinary and interdisciplinary framework.</w:t>
            </w:r>
          </w:p>
          <w:p w14:paraId="52261C5B" w14:textId="77777777" w:rsidR="00214364" w:rsidRPr="00214364" w:rsidRDefault="00214364" w:rsidP="00214364">
            <w:pPr>
              <w:pStyle w:val="NormalWeb"/>
              <w:numPr>
                <w:ilvl w:val="0"/>
                <w:numId w:val="13"/>
              </w:numPr>
              <w:snapToGrid w:val="0"/>
              <w:spacing w:before="0" w:beforeAutospacing="0" w:after="120" w:afterAutospacing="0"/>
              <w:ind w:left="714" w:hanging="357"/>
              <w:rPr>
                <w:rFonts w:ascii="Cambria" w:hAnsi="Cambria"/>
                <w:color w:val="000000"/>
                <w:sz w:val="20"/>
                <w:szCs w:val="20"/>
              </w:rPr>
            </w:pPr>
            <w:r w:rsidRPr="00214364">
              <w:rPr>
                <w:rFonts w:ascii="Cambria" w:hAnsi="Cambria"/>
                <w:color w:val="000000"/>
                <w:sz w:val="20"/>
                <w:szCs w:val="20"/>
              </w:rPr>
              <w:t>Plan, conduct, and independently implement experimental investigations using research and industrial laboratory equipment, critically evaluating results and associated uncertainties.</w:t>
            </w:r>
          </w:p>
          <w:p w14:paraId="1B1AA873" w14:textId="77777777" w:rsidR="00214364" w:rsidRPr="00214364" w:rsidRDefault="00214364" w:rsidP="00214364">
            <w:pPr>
              <w:pStyle w:val="NormalWeb"/>
              <w:numPr>
                <w:ilvl w:val="0"/>
                <w:numId w:val="13"/>
              </w:numPr>
              <w:snapToGrid w:val="0"/>
              <w:spacing w:before="0" w:beforeAutospacing="0" w:after="120" w:afterAutospacing="0"/>
              <w:ind w:left="714" w:hanging="357"/>
              <w:rPr>
                <w:rFonts w:ascii="Cambria" w:hAnsi="Cambria"/>
                <w:color w:val="000000"/>
                <w:sz w:val="20"/>
                <w:szCs w:val="20"/>
              </w:rPr>
            </w:pPr>
            <w:r w:rsidRPr="00214364">
              <w:rPr>
                <w:rFonts w:ascii="Cambria" w:hAnsi="Cambria"/>
                <w:color w:val="000000"/>
                <w:sz w:val="20"/>
                <w:szCs w:val="20"/>
              </w:rPr>
              <w:t>Communicate complex scientific concepts, experimental methodologies, and results clearly and coherently in oral and written form.</w:t>
            </w:r>
          </w:p>
          <w:p w14:paraId="59C4AC85" w14:textId="345A3F9F" w:rsidR="00551CC4" w:rsidRPr="00214364" w:rsidRDefault="00214364" w:rsidP="00214364">
            <w:pPr>
              <w:pStyle w:val="NormalWeb"/>
              <w:numPr>
                <w:ilvl w:val="0"/>
                <w:numId w:val="13"/>
              </w:numPr>
              <w:snapToGrid w:val="0"/>
              <w:spacing w:before="0" w:beforeAutospacing="0" w:after="120" w:afterAutospacing="0"/>
              <w:ind w:left="714" w:hanging="357"/>
              <w:rPr>
                <w:rFonts w:ascii="Cambria" w:hAnsi="Cambria"/>
                <w:color w:val="000000"/>
                <w:sz w:val="20"/>
                <w:szCs w:val="20"/>
              </w:rPr>
            </w:pPr>
            <w:r w:rsidRPr="00214364">
              <w:rPr>
                <w:rFonts w:ascii="Cambria" w:hAnsi="Cambria"/>
                <w:color w:val="000000"/>
                <w:sz w:val="20"/>
                <w:szCs w:val="20"/>
              </w:rPr>
              <w:t>Generate, justify, and disseminate scientific results, including the preparation of scientific manuscripts and professional interaction with editorial boards and peer-review processes in the relevant research field.</w:t>
            </w:r>
          </w:p>
        </w:tc>
      </w:tr>
      <w:tr w:rsidR="00551CC4" w:rsidRPr="008506DF" w14:paraId="1F728DFD" w14:textId="77777777" w:rsidTr="009473C0">
        <w:trPr>
          <w:cantSplit/>
          <w:trHeight w:val="1557"/>
        </w:trPr>
        <w:tc>
          <w:tcPr>
            <w:tcW w:w="852" w:type="dxa"/>
            <w:textDirection w:val="btLr"/>
            <w:vAlign w:val="center"/>
          </w:tcPr>
          <w:p w14:paraId="57B63152" w14:textId="1AD76185" w:rsidR="00551CC4" w:rsidRPr="00CF2501" w:rsidRDefault="007815CB" w:rsidP="002B38EF">
            <w:pPr>
              <w:spacing w:after="0" w:line="240" w:lineRule="auto"/>
              <w:ind w:left="113" w:right="113"/>
              <w:jc w:val="center"/>
              <w:rPr>
                <w:rFonts w:ascii="Cambria" w:hAnsi="Cambria"/>
                <w:b/>
                <w:sz w:val="20"/>
                <w:szCs w:val="20"/>
              </w:rPr>
            </w:pPr>
            <w:r w:rsidRPr="00CF2501">
              <w:rPr>
                <w:rFonts w:ascii="Cambria" w:hAnsi="Cambria"/>
                <w:b/>
                <w:sz w:val="20"/>
                <w:szCs w:val="20"/>
              </w:rPr>
              <w:t xml:space="preserve">Transversal </w:t>
            </w:r>
            <w:proofErr w:type="spellStart"/>
            <w:r w:rsidRPr="00CF2501">
              <w:rPr>
                <w:rFonts w:ascii="Cambria" w:hAnsi="Cambria"/>
                <w:b/>
                <w:sz w:val="20"/>
                <w:szCs w:val="20"/>
              </w:rPr>
              <w:t>competencies</w:t>
            </w:r>
            <w:proofErr w:type="spellEnd"/>
          </w:p>
        </w:tc>
        <w:tc>
          <w:tcPr>
            <w:tcW w:w="9639" w:type="dxa"/>
            <w:vAlign w:val="center"/>
          </w:tcPr>
          <w:p w14:paraId="5EF49402" w14:textId="3B55A21F" w:rsidR="00CF2501" w:rsidRPr="00CF2501" w:rsidRDefault="00CF2501" w:rsidP="00CF2501">
            <w:pPr>
              <w:pStyle w:val="NormalWeb"/>
              <w:numPr>
                <w:ilvl w:val="0"/>
                <w:numId w:val="18"/>
              </w:numPr>
              <w:snapToGrid w:val="0"/>
              <w:spacing w:before="0" w:beforeAutospacing="0" w:after="120" w:afterAutospacing="0"/>
              <w:rPr>
                <w:rFonts w:ascii="Cambria" w:hAnsi="Cambria"/>
                <w:sz w:val="20"/>
                <w:szCs w:val="20"/>
              </w:rPr>
            </w:pPr>
            <w:r w:rsidRPr="00CF2501">
              <w:rPr>
                <w:rFonts w:ascii="Cambria" w:hAnsi="Cambria"/>
                <w:sz w:val="20"/>
                <w:szCs w:val="20"/>
              </w:rPr>
              <w:t>Carry out professional tasks effectively and responsibly, in compliance with legal and ethical standards, under appropriate qualified supervision.</w:t>
            </w:r>
          </w:p>
          <w:p w14:paraId="67DEED56" w14:textId="7F20A1B7" w:rsidR="00CF2501" w:rsidRPr="00CF2501" w:rsidRDefault="00CF2501" w:rsidP="00CF2501">
            <w:pPr>
              <w:pStyle w:val="NormalWeb"/>
              <w:numPr>
                <w:ilvl w:val="0"/>
                <w:numId w:val="18"/>
              </w:numPr>
              <w:snapToGrid w:val="0"/>
              <w:spacing w:before="0" w:beforeAutospacing="0" w:after="120" w:afterAutospacing="0"/>
              <w:rPr>
                <w:rFonts w:ascii="Cambria" w:hAnsi="Cambria"/>
                <w:sz w:val="20"/>
                <w:szCs w:val="20"/>
              </w:rPr>
            </w:pPr>
            <w:r w:rsidRPr="00CF2501">
              <w:rPr>
                <w:rFonts w:ascii="Cambria" w:hAnsi="Cambria"/>
                <w:sz w:val="20"/>
                <w:szCs w:val="20"/>
              </w:rPr>
              <w:t>Exercise autonomy and sound judgment in the execution of professional duties, based on critical self-assessment and responsible decision-making.</w:t>
            </w:r>
          </w:p>
          <w:p w14:paraId="6E43E98F" w14:textId="5E435069" w:rsidR="00CF2501" w:rsidRPr="00CF2501" w:rsidRDefault="00CF2501" w:rsidP="00CF2501">
            <w:pPr>
              <w:pStyle w:val="NormalWeb"/>
              <w:numPr>
                <w:ilvl w:val="0"/>
                <w:numId w:val="18"/>
              </w:numPr>
              <w:snapToGrid w:val="0"/>
              <w:spacing w:before="0" w:beforeAutospacing="0" w:after="120" w:afterAutospacing="0"/>
              <w:rPr>
                <w:rFonts w:ascii="Cambria" w:hAnsi="Cambria"/>
                <w:sz w:val="20"/>
                <w:szCs w:val="20"/>
              </w:rPr>
            </w:pPr>
            <w:r w:rsidRPr="00CF2501">
              <w:rPr>
                <w:rFonts w:ascii="Cambria" w:hAnsi="Cambria"/>
                <w:sz w:val="20"/>
                <w:szCs w:val="20"/>
              </w:rPr>
              <w:t>Collaborate effectively within multidisciplinary teams at various hierarchical levels, assuming defined roles, demonstrating initiative and leadership, and fostering dialogue, cooperation, mutual respect, diversity, multicultural awareness, and continuous improvement.</w:t>
            </w:r>
          </w:p>
          <w:p w14:paraId="3E6413AD" w14:textId="2D33CD67" w:rsidR="00CF2501" w:rsidRPr="00CF2501" w:rsidRDefault="00CF2501" w:rsidP="00CF2501">
            <w:pPr>
              <w:pStyle w:val="NormalWeb"/>
              <w:numPr>
                <w:ilvl w:val="0"/>
                <w:numId w:val="18"/>
              </w:numPr>
              <w:snapToGrid w:val="0"/>
              <w:spacing w:before="0" w:beforeAutospacing="0" w:after="120" w:afterAutospacing="0"/>
              <w:rPr>
                <w:rFonts w:ascii="Cambria" w:hAnsi="Cambria"/>
                <w:sz w:val="20"/>
                <w:szCs w:val="20"/>
              </w:rPr>
            </w:pPr>
            <w:r w:rsidRPr="00CF2501">
              <w:rPr>
                <w:rFonts w:ascii="Cambria" w:hAnsi="Cambria"/>
                <w:sz w:val="20"/>
                <w:szCs w:val="20"/>
              </w:rPr>
              <w:t>Use information sources, communication tools, and training resources efficiently in both Romanian and at least one foreign language.</w:t>
            </w:r>
          </w:p>
          <w:p w14:paraId="038EFC52" w14:textId="2540BFED" w:rsidR="00551CC4" w:rsidRPr="00CF2501" w:rsidRDefault="00CF2501" w:rsidP="00CF2501">
            <w:pPr>
              <w:pStyle w:val="NormalWeb"/>
              <w:numPr>
                <w:ilvl w:val="0"/>
                <w:numId w:val="18"/>
              </w:numPr>
              <w:snapToGrid w:val="0"/>
              <w:spacing w:before="0" w:beforeAutospacing="0" w:after="120" w:afterAutospacing="0"/>
              <w:rPr>
                <w:rFonts w:ascii="Cambria" w:hAnsi="Cambria"/>
                <w:sz w:val="20"/>
                <w:szCs w:val="20"/>
              </w:rPr>
            </w:pPr>
            <w:r w:rsidRPr="00CF2501">
              <w:rPr>
                <w:rFonts w:ascii="Cambria" w:hAnsi="Cambria"/>
                <w:sz w:val="20"/>
                <w:szCs w:val="20"/>
              </w:rPr>
              <w:t>Objectively assess personal training needs to support employability and continuous professional development, and adapt proactively to the evolving requirements of the labor market.</w:t>
            </w:r>
          </w:p>
        </w:tc>
      </w:tr>
    </w:tbl>
    <w:p w14:paraId="778FDF1F" w14:textId="0844FD0E" w:rsidR="00AB0DE7" w:rsidRPr="008506DF" w:rsidRDefault="00AB0DE7" w:rsidP="00864EDF">
      <w:pPr>
        <w:spacing w:before="240" w:after="0"/>
        <w:ind w:hanging="425"/>
        <w:rPr>
          <w:rFonts w:ascii="Cambria" w:hAnsi="Cambria"/>
          <w:b/>
          <w:sz w:val="20"/>
          <w:szCs w:val="20"/>
        </w:rPr>
      </w:pPr>
      <w:r w:rsidRPr="008506DF">
        <w:rPr>
          <w:rFonts w:ascii="Cambria" w:hAnsi="Cambria"/>
          <w:b/>
          <w:sz w:val="20"/>
          <w:szCs w:val="20"/>
        </w:rPr>
        <w:t xml:space="preserve">6.2. </w:t>
      </w:r>
      <w:proofErr w:type="spellStart"/>
      <w:r w:rsidR="00625175" w:rsidRPr="008506DF">
        <w:rPr>
          <w:rFonts w:ascii="Cambria" w:hAnsi="Cambria"/>
          <w:b/>
          <w:sz w:val="20"/>
          <w:szCs w:val="20"/>
        </w:rPr>
        <w:t>Learning</w:t>
      </w:r>
      <w:proofErr w:type="spellEnd"/>
      <w:r w:rsidR="00625175" w:rsidRPr="008506DF">
        <w:rPr>
          <w:rFonts w:ascii="Cambria" w:hAnsi="Cambria"/>
          <w:b/>
          <w:sz w:val="20"/>
          <w:szCs w:val="20"/>
        </w:rPr>
        <w:t xml:space="preserve"> </w:t>
      </w:r>
      <w:proofErr w:type="spellStart"/>
      <w:r w:rsidR="00625175" w:rsidRPr="008506DF">
        <w:rPr>
          <w:rFonts w:ascii="Cambria" w:hAnsi="Cambria"/>
          <w:b/>
          <w:sz w:val="20"/>
          <w:szCs w:val="20"/>
        </w:rPr>
        <w:t>outcomes</w:t>
      </w:r>
      <w:proofErr w:type="spellEnd"/>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0B7D0D" w:rsidRPr="008506DF" w14:paraId="2D7D0394" w14:textId="77777777" w:rsidTr="00097546">
        <w:trPr>
          <w:cantSplit/>
        </w:trPr>
        <w:tc>
          <w:tcPr>
            <w:tcW w:w="852" w:type="dxa"/>
            <w:noWrap/>
            <w:textDirection w:val="btLr"/>
            <w:vAlign w:val="center"/>
          </w:tcPr>
          <w:p w14:paraId="43C75A0D" w14:textId="3CB2A2EB" w:rsidR="000B7D0D" w:rsidRPr="008506DF" w:rsidRDefault="00464672" w:rsidP="00373CCF">
            <w:pPr>
              <w:spacing w:after="0" w:line="240" w:lineRule="auto"/>
              <w:ind w:left="113" w:right="113"/>
              <w:jc w:val="center"/>
              <w:rPr>
                <w:rFonts w:ascii="Cambria" w:hAnsi="Cambria"/>
                <w:b/>
                <w:sz w:val="20"/>
                <w:szCs w:val="20"/>
              </w:rPr>
            </w:pPr>
            <w:proofErr w:type="spellStart"/>
            <w:r w:rsidRPr="008506DF">
              <w:rPr>
                <w:rFonts w:ascii="Cambria" w:hAnsi="Cambria"/>
                <w:b/>
                <w:sz w:val="20"/>
                <w:szCs w:val="20"/>
              </w:rPr>
              <w:t>Knowledge</w:t>
            </w:r>
            <w:proofErr w:type="spellEnd"/>
          </w:p>
        </w:tc>
        <w:tc>
          <w:tcPr>
            <w:tcW w:w="9639" w:type="dxa"/>
            <w:noWrap/>
            <w:vAlign w:val="center"/>
          </w:tcPr>
          <w:p w14:paraId="47B11EBE" w14:textId="77777777" w:rsidR="00FC16B8" w:rsidRPr="00533F23" w:rsidRDefault="00FC16B8" w:rsidP="00533F23">
            <w:pPr>
              <w:pStyle w:val="NormalWeb"/>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After completing the course, students will be able to:</w:t>
            </w:r>
          </w:p>
          <w:p w14:paraId="70F52C46" w14:textId="77777777" w:rsidR="00FC16B8" w:rsidRPr="00533F23" w:rsidRDefault="00FC16B8" w:rsidP="00533F23">
            <w:pPr>
              <w:pStyle w:val="NormalWeb"/>
              <w:numPr>
                <w:ilvl w:val="0"/>
                <w:numId w:val="11"/>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Demonstrate solid knowledge of electronic structure in solids, including energy bands, work function, emission phenomena, and charge transport across metal, semiconductor, insulating, and superconducting interfaces.</w:t>
            </w:r>
          </w:p>
          <w:p w14:paraId="08B05DB0" w14:textId="77777777" w:rsidR="00FC16B8" w:rsidRPr="00533F23" w:rsidRDefault="00FC16B8" w:rsidP="00533F23">
            <w:pPr>
              <w:pStyle w:val="NormalWeb"/>
              <w:numPr>
                <w:ilvl w:val="0"/>
                <w:numId w:val="11"/>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Understand the physical principles governing electronic, magnetic, and superconducting junctions and heterostructures, including Schottky contacts, tunnel junctions, MOS structures, and Josephson junctions.</w:t>
            </w:r>
          </w:p>
          <w:p w14:paraId="7106DDC2" w14:textId="77777777" w:rsidR="00FC16B8" w:rsidRPr="00533F23" w:rsidRDefault="00FC16B8" w:rsidP="00533F23">
            <w:pPr>
              <w:pStyle w:val="NormalWeb"/>
              <w:numPr>
                <w:ilvl w:val="0"/>
                <w:numId w:val="11"/>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Explain interface-related phenomena such as proximity effects, interface magnetism, exchange interactions, magnetic anisotropy, and their role in multilayer and composite structures.</w:t>
            </w:r>
          </w:p>
          <w:p w14:paraId="51D6836E" w14:textId="5E4D8E2F" w:rsidR="00F26E7B" w:rsidRPr="00533F23" w:rsidRDefault="00FC16B8" w:rsidP="00533F23">
            <w:pPr>
              <w:pStyle w:val="NormalWeb"/>
              <w:numPr>
                <w:ilvl w:val="0"/>
                <w:numId w:val="11"/>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Describe the physical mechanisms underlying spin-dependent transport phenomena and quantum effects, including Hall effects, magnetoresistance (GMR, TMR), spin-transfer torque, and emerging quantum and spintronic devices.</w:t>
            </w:r>
          </w:p>
        </w:tc>
      </w:tr>
      <w:tr w:rsidR="000B7D0D" w:rsidRPr="008506DF" w14:paraId="06344140" w14:textId="77777777" w:rsidTr="00097546">
        <w:trPr>
          <w:cantSplit/>
        </w:trPr>
        <w:tc>
          <w:tcPr>
            <w:tcW w:w="852" w:type="dxa"/>
            <w:noWrap/>
            <w:textDirection w:val="btLr"/>
            <w:vAlign w:val="center"/>
          </w:tcPr>
          <w:p w14:paraId="2FFF1ED5" w14:textId="0F7D2ABD" w:rsidR="000B7D0D" w:rsidRPr="008506DF" w:rsidRDefault="00873473" w:rsidP="00373CCF">
            <w:pPr>
              <w:spacing w:after="0" w:line="240" w:lineRule="auto"/>
              <w:ind w:left="113" w:right="113"/>
              <w:jc w:val="center"/>
              <w:rPr>
                <w:rFonts w:ascii="Cambria" w:hAnsi="Cambria"/>
                <w:b/>
                <w:sz w:val="20"/>
                <w:szCs w:val="20"/>
              </w:rPr>
            </w:pPr>
            <w:r w:rsidRPr="008506DF">
              <w:rPr>
                <w:rFonts w:ascii="Cambria" w:hAnsi="Cambria"/>
                <w:b/>
                <w:sz w:val="20"/>
                <w:szCs w:val="20"/>
                <w:lang w:val="en-GB"/>
              </w:rPr>
              <w:t>Skills</w:t>
            </w:r>
          </w:p>
        </w:tc>
        <w:tc>
          <w:tcPr>
            <w:tcW w:w="9639" w:type="dxa"/>
            <w:noWrap/>
            <w:vAlign w:val="center"/>
          </w:tcPr>
          <w:p w14:paraId="6831060A" w14:textId="77777777" w:rsidR="00533F23" w:rsidRPr="00533F23" w:rsidRDefault="00533F23" w:rsidP="00533F23">
            <w:pPr>
              <w:pStyle w:val="NormalWeb"/>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After completing the course, students will be able to:</w:t>
            </w:r>
          </w:p>
          <w:p w14:paraId="3BC1AEA9" w14:textId="7540C5D8" w:rsidR="00533F23" w:rsidRPr="00533F23" w:rsidRDefault="00533F23" w:rsidP="00533F23">
            <w:pPr>
              <w:pStyle w:val="NormalWeb"/>
              <w:numPr>
                <w:ilvl w:val="0"/>
                <w:numId w:val="10"/>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 xml:space="preserve">Analyze energy-band diagrams and current–voltage characteristics of metal–metal, metal–semiconductor, semiconductor–semiconductor, </w:t>
            </w:r>
            <w:r w:rsidR="00BF30CF">
              <w:rPr>
                <w:rFonts w:ascii="Cambria" w:hAnsi="Cambria"/>
                <w:color w:val="000000"/>
                <w:sz w:val="20"/>
                <w:szCs w:val="20"/>
              </w:rPr>
              <w:t xml:space="preserve">metal-insulating-semiconductor, </w:t>
            </w:r>
            <w:r w:rsidRPr="00533F23">
              <w:rPr>
                <w:rFonts w:ascii="Cambria" w:hAnsi="Cambria"/>
                <w:color w:val="000000"/>
                <w:sz w:val="20"/>
                <w:szCs w:val="20"/>
              </w:rPr>
              <w:t xml:space="preserve">and </w:t>
            </w:r>
            <w:r w:rsidR="00BF30CF">
              <w:rPr>
                <w:rFonts w:ascii="Cambria" w:hAnsi="Cambria"/>
                <w:color w:val="000000"/>
                <w:sz w:val="20"/>
                <w:szCs w:val="20"/>
              </w:rPr>
              <w:t xml:space="preserve">various </w:t>
            </w:r>
            <w:r w:rsidRPr="00533F23">
              <w:rPr>
                <w:rFonts w:ascii="Cambria" w:hAnsi="Cambria"/>
                <w:color w:val="000000"/>
                <w:sz w:val="20"/>
                <w:szCs w:val="20"/>
              </w:rPr>
              <w:t>tunneling structures.</w:t>
            </w:r>
          </w:p>
          <w:p w14:paraId="10565AFF" w14:textId="77777777" w:rsidR="00533F23" w:rsidRPr="00533F23" w:rsidRDefault="00533F23" w:rsidP="00533F23">
            <w:pPr>
              <w:pStyle w:val="NormalWeb"/>
              <w:numPr>
                <w:ilvl w:val="0"/>
                <w:numId w:val="10"/>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Apply theoretical models to interpret spin-dependent transport, magnetoresistance, and interface-driven phenomena in multilayer and hybrid electronic systems.</w:t>
            </w:r>
          </w:p>
          <w:p w14:paraId="5BED94B1" w14:textId="77777777" w:rsidR="00533F23" w:rsidRPr="00533F23" w:rsidRDefault="00533F23" w:rsidP="00533F23">
            <w:pPr>
              <w:pStyle w:val="NormalWeb"/>
              <w:numPr>
                <w:ilvl w:val="0"/>
                <w:numId w:val="10"/>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Evaluate the influence of interfaces, proximity effects, and dimensionality on the electronic, magnetic, and superconducting behavior of solid-state devices.</w:t>
            </w:r>
          </w:p>
          <w:p w14:paraId="694E9197" w14:textId="55296F67" w:rsidR="00234AF2" w:rsidRPr="00533F23" w:rsidRDefault="00533F23" w:rsidP="00533F23">
            <w:pPr>
              <w:pStyle w:val="NormalWeb"/>
              <w:numPr>
                <w:ilvl w:val="0"/>
                <w:numId w:val="10"/>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Integrate concepts from solid-state physics, electronics, and magnetism to critically assess the operation and performance of spintronic, superconducting, and quantum electronic devices.</w:t>
            </w:r>
          </w:p>
        </w:tc>
      </w:tr>
      <w:tr w:rsidR="000B7D0D" w:rsidRPr="008506DF" w14:paraId="006035DA" w14:textId="77777777" w:rsidTr="00A85470">
        <w:trPr>
          <w:cantSplit/>
          <w:trHeight w:val="1455"/>
        </w:trPr>
        <w:tc>
          <w:tcPr>
            <w:tcW w:w="852" w:type="dxa"/>
            <w:noWrap/>
            <w:textDirection w:val="btLr"/>
            <w:vAlign w:val="center"/>
          </w:tcPr>
          <w:p w14:paraId="4C55DDCC" w14:textId="77777777" w:rsidR="007B5121" w:rsidRPr="008506DF" w:rsidRDefault="007B5121" w:rsidP="007B5121">
            <w:pPr>
              <w:spacing w:after="0" w:line="240" w:lineRule="auto"/>
              <w:jc w:val="center"/>
              <w:rPr>
                <w:rFonts w:ascii="Cambria" w:hAnsi="Cambria"/>
                <w:b/>
                <w:sz w:val="20"/>
                <w:szCs w:val="20"/>
              </w:rPr>
            </w:pPr>
            <w:proofErr w:type="spellStart"/>
            <w:r w:rsidRPr="008506DF">
              <w:rPr>
                <w:rFonts w:ascii="Cambria" w:hAnsi="Cambria"/>
                <w:b/>
                <w:sz w:val="20"/>
                <w:szCs w:val="20"/>
              </w:rPr>
              <w:lastRenderedPageBreak/>
              <w:t>Responsibility</w:t>
            </w:r>
            <w:proofErr w:type="spellEnd"/>
          </w:p>
          <w:p w14:paraId="31AF2E59" w14:textId="152ABA92" w:rsidR="000B7D0D" w:rsidRPr="008506DF" w:rsidRDefault="007B5121" w:rsidP="007B5121">
            <w:pPr>
              <w:spacing w:after="0" w:line="240" w:lineRule="auto"/>
              <w:jc w:val="center"/>
              <w:rPr>
                <w:rFonts w:ascii="Cambria" w:hAnsi="Cambria"/>
                <w:sz w:val="20"/>
                <w:szCs w:val="20"/>
              </w:rPr>
            </w:pPr>
            <w:proofErr w:type="spellStart"/>
            <w:r w:rsidRPr="008506DF">
              <w:rPr>
                <w:rFonts w:ascii="Cambria" w:hAnsi="Cambria"/>
                <w:b/>
                <w:sz w:val="20"/>
                <w:szCs w:val="20"/>
              </w:rPr>
              <w:t>and</w:t>
            </w:r>
            <w:proofErr w:type="spellEnd"/>
            <w:r w:rsidRPr="008506DF">
              <w:rPr>
                <w:rFonts w:ascii="Cambria" w:hAnsi="Cambria"/>
                <w:b/>
                <w:sz w:val="20"/>
                <w:szCs w:val="20"/>
              </w:rPr>
              <w:t xml:space="preserve"> </w:t>
            </w:r>
            <w:proofErr w:type="spellStart"/>
            <w:r w:rsidRPr="008506DF">
              <w:rPr>
                <w:rFonts w:ascii="Cambria" w:hAnsi="Cambria"/>
                <w:b/>
                <w:sz w:val="20"/>
                <w:szCs w:val="20"/>
              </w:rPr>
              <w:t>autonomy</w:t>
            </w:r>
            <w:proofErr w:type="spellEnd"/>
            <w:r w:rsidRPr="008506DF">
              <w:rPr>
                <w:rFonts w:ascii="Cambria" w:hAnsi="Cambria"/>
                <w:b/>
                <w:sz w:val="20"/>
                <w:szCs w:val="20"/>
              </w:rPr>
              <w:t>:</w:t>
            </w:r>
          </w:p>
        </w:tc>
        <w:tc>
          <w:tcPr>
            <w:tcW w:w="9639" w:type="dxa"/>
            <w:noWrap/>
            <w:vAlign w:val="center"/>
          </w:tcPr>
          <w:p w14:paraId="096BAC44" w14:textId="77777777" w:rsidR="00533F23" w:rsidRPr="00533F23" w:rsidRDefault="00533F23" w:rsidP="00533F23">
            <w:pPr>
              <w:pStyle w:val="NormalWeb"/>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After completing the course, students will be able to:</w:t>
            </w:r>
          </w:p>
          <w:p w14:paraId="02BC6A39" w14:textId="77777777" w:rsidR="00533F23" w:rsidRPr="00533F23" w:rsidRDefault="00533F23" w:rsidP="00533F23">
            <w:pPr>
              <w:pStyle w:val="NormalWeb"/>
              <w:numPr>
                <w:ilvl w:val="0"/>
                <w:numId w:val="9"/>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Take responsibility for the correct use and interpretation of theoretical models and experimental data related to solid-state electronic and spintronic systems.</w:t>
            </w:r>
          </w:p>
          <w:p w14:paraId="1143C50E" w14:textId="77777777" w:rsidR="00533F23" w:rsidRPr="00533F23" w:rsidRDefault="00533F23" w:rsidP="00533F23">
            <w:pPr>
              <w:pStyle w:val="NormalWeb"/>
              <w:numPr>
                <w:ilvl w:val="0"/>
                <w:numId w:val="9"/>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Exercise autonomous judgment in selecting appropriate physical descriptions for complex interface phenomena and coupled electronic–magnetic effects.</w:t>
            </w:r>
          </w:p>
          <w:p w14:paraId="6FEB7457" w14:textId="77777777" w:rsidR="00533F23" w:rsidRPr="00533F23" w:rsidRDefault="00533F23" w:rsidP="00533F23">
            <w:pPr>
              <w:pStyle w:val="NormalWeb"/>
              <w:numPr>
                <w:ilvl w:val="0"/>
                <w:numId w:val="9"/>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Critically assess the limitations, assumptions, and applicability of models used in solid-state electronics and quantum device analysis.</w:t>
            </w:r>
          </w:p>
          <w:p w14:paraId="2891E739" w14:textId="211ED582" w:rsidR="009830CA" w:rsidRPr="00533F23" w:rsidRDefault="00533F23" w:rsidP="00533F23">
            <w:pPr>
              <w:pStyle w:val="NormalWeb"/>
              <w:numPr>
                <w:ilvl w:val="0"/>
                <w:numId w:val="9"/>
              </w:numPr>
              <w:snapToGrid w:val="0"/>
              <w:spacing w:before="0" w:beforeAutospacing="0" w:after="120" w:afterAutospacing="0"/>
              <w:rPr>
                <w:rFonts w:ascii="Cambria" w:hAnsi="Cambria"/>
                <w:color w:val="000000"/>
                <w:sz w:val="20"/>
                <w:szCs w:val="20"/>
              </w:rPr>
            </w:pPr>
            <w:r w:rsidRPr="00533F23">
              <w:rPr>
                <w:rFonts w:ascii="Cambria" w:hAnsi="Cambria"/>
                <w:color w:val="000000"/>
                <w:sz w:val="20"/>
                <w:szCs w:val="20"/>
              </w:rPr>
              <w:t>Communicate complex concepts, analyses, and conclusions related to solid-state electronic devices clearly and responsibly to audiences with diverse technical backgrounds.</w:t>
            </w:r>
          </w:p>
        </w:tc>
      </w:tr>
    </w:tbl>
    <w:p w14:paraId="3696EE33" w14:textId="77777777" w:rsidR="00996E5F" w:rsidRPr="008506DF" w:rsidRDefault="00996E5F" w:rsidP="00996E5F">
      <w:pPr>
        <w:spacing w:after="0"/>
        <w:rPr>
          <w:rFonts w:ascii="Cambria" w:hAnsi="Cambria"/>
          <w:b/>
          <w:sz w:val="20"/>
          <w:szCs w:val="20"/>
        </w:rPr>
      </w:pPr>
    </w:p>
    <w:p w14:paraId="7B03E77D" w14:textId="21051AEA" w:rsidR="003F481E" w:rsidRPr="008506DF" w:rsidRDefault="003F481E" w:rsidP="0083358D">
      <w:pPr>
        <w:spacing w:after="0"/>
        <w:ind w:hanging="425"/>
        <w:rPr>
          <w:rFonts w:ascii="Cambria" w:hAnsi="Cambria"/>
          <w:sz w:val="20"/>
          <w:szCs w:val="20"/>
        </w:rPr>
      </w:pPr>
      <w:r w:rsidRPr="008506DF">
        <w:rPr>
          <w:rFonts w:ascii="Cambria" w:hAnsi="Cambria"/>
          <w:b/>
          <w:sz w:val="20"/>
          <w:szCs w:val="20"/>
        </w:rPr>
        <w:t xml:space="preserve">7. </w:t>
      </w:r>
      <w:proofErr w:type="spellStart"/>
      <w:r w:rsidR="00FC65FF" w:rsidRPr="008506DF">
        <w:rPr>
          <w:rFonts w:ascii="Cambria" w:hAnsi="Cambria"/>
          <w:b/>
          <w:sz w:val="20"/>
          <w:szCs w:val="20"/>
        </w:rPr>
        <w:t>Objectives</w:t>
      </w:r>
      <w:proofErr w:type="spellEnd"/>
      <w:r w:rsidR="00FC65FF" w:rsidRPr="008506DF">
        <w:rPr>
          <w:rFonts w:ascii="Cambria" w:hAnsi="Cambria"/>
          <w:b/>
          <w:sz w:val="20"/>
          <w:szCs w:val="20"/>
        </w:rPr>
        <w:t xml:space="preserve"> of </w:t>
      </w:r>
      <w:proofErr w:type="spellStart"/>
      <w:r w:rsidR="00FC65FF" w:rsidRPr="008506DF">
        <w:rPr>
          <w:rFonts w:ascii="Cambria" w:hAnsi="Cambria"/>
          <w:b/>
          <w:sz w:val="20"/>
          <w:szCs w:val="20"/>
        </w:rPr>
        <w:t>the</w:t>
      </w:r>
      <w:proofErr w:type="spellEnd"/>
      <w:r w:rsidR="00FC65FF" w:rsidRPr="008506DF">
        <w:rPr>
          <w:rFonts w:ascii="Cambria" w:hAnsi="Cambria"/>
          <w:b/>
          <w:sz w:val="20"/>
          <w:szCs w:val="20"/>
        </w:rPr>
        <w:t xml:space="preserve"> discipline </w:t>
      </w:r>
      <w:r w:rsidR="00FC65FF" w:rsidRPr="008506DF">
        <w:rPr>
          <w:rFonts w:ascii="Cambria" w:hAnsi="Cambria"/>
          <w:bCs/>
          <w:sz w:val="20"/>
          <w:szCs w:val="20"/>
        </w:rPr>
        <w:t>(</w:t>
      </w:r>
      <w:proofErr w:type="spellStart"/>
      <w:r w:rsidR="00FC65FF" w:rsidRPr="008506DF">
        <w:rPr>
          <w:rFonts w:ascii="Cambria" w:hAnsi="Cambria"/>
          <w:bCs/>
          <w:sz w:val="20"/>
          <w:szCs w:val="20"/>
        </w:rPr>
        <w:t>outcome</w:t>
      </w:r>
      <w:proofErr w:type="spellEnd"/>
      <w:r w:rsidR="00FC65FF" w:rsidRPr="008506DF">
        <w:rPr>
          <w:rFonts w:ascii="Cambria" w:hAnsi="Cambria"/>
          <w:bCs/>
          <w:sz w:val="20"/>
          <w:szCs w:val="20"/>
        </w:rPr>
        <w:t xml:space="preserve"> of </w:t>
      </w:r>
      <w:proofErr w:type="spellStart"/>
      <w:r w:rsidR="00FC65FF" w:rsidRPr="008506DF">
        <w:rPr>
          <w:rFonts w:ascii="Cambria" w:hAnsi="Cambria"/>
          <w:bCs/>
          <w:sz w:val="20"/>
          <w:szCs w:val="20"/>
        </w:rPr>
        <w:t>the</w:t>
      </w:r>
      <w:proofErr w:type="spellEnd"/>
      <w:r w:rsidR="00FC65FF" w:rsidRPr="008506DF">
        <w:rPr>
          <w:rFonts w:ascii="Cambria" w:hAnsi="Cambria"/>
          <w:bCs/>
          <w:sz w:val="20"/>
          <w:szCs w:val="20"/>
        </w:rPr>
        <w:t xml:space="preserve"> </w:t>
      </w:r>
      <w:proofErr w:type="spellStart"/>
      <w:r w:rsidR="00FC65FF" w:rsidRPr="008506DF">
        <w:rPr>
          <w:rFonts w:ascii="Cambria" w:hAnsi="Cambria"/>
          <w:bCs/>
          <w:sz w:val="20"/>
          <w:szCs w:val="20"/>
        </w:rPr>
        <w:t>acquired</w:t>
      </w:r>
      <w:proofErr w:type="spellEnd"/>
      <w:r w:rsidR="00FC65FF" w:rsidRPr="008506DF">
        <w:rPr>
          <w:rFonts w:ascii="Cambria" w:hAnsi="Cambria"/>
          <w:bCs/>
          <w:sz w:val="20"/>
          <w:szCs w:val="20"/>
        </w:rPr>
        <w:t xml:space="preserve"> </w:t>
      </w:r>
      <w:proofErr w:type="spellStart"/>
      <w:r w:rsidR="00FC65FF" w:rsidRPr="008506DF">
        <w:rPr>
          <w:rFonts w:ascii="Cambria" w:hAnsi="Cambria"/>
          <w:bCs/>
          <w:sz w:val="20"/>
          <w:szCs w:val="20"/>
        </w:rPr>
        <w:t>competencies</w:t>
      </w:r>
      <w:proofErr w:type="spellEnd"/>
      <w:r w:rsidR="00FC65FF" w:rsidRPr="008506DF">
        <w:rPr>
          <w:rFonts w:ascii="Cambria" w:hAnsi="Cambria"/>
          <w:bCs/>
          <w:sz w:val="20"/>
          <w:szCs w:val="20"/>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8506DF" w14:paraId="70D4DA02" w14:textId="77777777" w:rsidTr="00AF5329">
        <w:trPr>
          <w:cantSplit/>
          <w:trHeight w:val="1003"/>
        </w:trPr>
        <w:tc>
          <w:tcPr>
            <w:tcW w:w="2830" w:type="dxa"/>
            <w:vAlign w:val="center"/>
          </w:tcPr>
          <w:p w14:paraId="64DCA41D" w14:textId="0B868D77" w:rsidR="0083358D" w:rsidRPr="008506DF" w:rsidRDefault="00CA412A" w:rsidP="00301E97">
            <w:pPr>
              <w:spacing w:after="0" w:line="240" w:lineRule="auto"/>
              <w:rPr>
                <w:rFonts w:ascii="Cambria" w:hAnsi="Cambria"/>
                <w:b/>
                <w:sz w:val="20"/>
                <w:szCs w:val="20"/>
              </w:rPr>
            </w:pPr>
            <w:r w:rsidRPr="008506DF">
              <w:rPr>
                <w:rFonts w:ascii="Cambria" w:hAnsi="Cambria"/>
                <w:b/>
                <w:sz w:val="20"/>
                <w:szCs w:val="20"/>
              </w:rPr>
              <w:t xml:space="preserve">7.1 </w:t>
            </w:r>
            <w:r w:rsidR="00DD583C" w:rsidRPr="008506DF">
              <w:rPr>
                <w:rFonts w:ascii="Cambria" w:hAnsi="Cambria"/>
                <w:b/>
                <w:sz w:val="20"/>
                <w:szCs w:val="20"/>
              </w:rPr>
              <w:t xml:space="preserve">General </w:t>
            </w:r>
            <w:proofErr w:type="spellStart"/>
            <w:r w:rsidR="00DD583C" w:rsidRPr="008506DF">
              <w:rPr>
                <w:rFonts w:ascii="Cambria" w:hAnsi="Cambria"/>
                <w:b/>
                <w:sz w:val="20"/>
                <w:szCs w:val="20"/>
              </w:rPr>
              <w:t>objective</w:t>
            </w:r>
            <w:proofErr w:type="spellEnd"/>
            <w:r w:rsidR="00DD583C" w:rsidRPr="008506DF">
              <w:rPr>
                <w:rFonts w:ascii="Cambria" w:hAnsi="Cambria"/>
                <w:b/>
                <w:sz w:val="20"/>
                <w:szCs w:val="20"/>
              </w:rPr>
              <w:t xml:space="preserve"> of </w:t>
            </w:r>
            <w:proofErr w:type="spellStart"/>
            <w:r w:rsidR="00DD583C" w:rsidRPr="008506DF">
              <w:rPr>
                <w:rFonts w:ascii="Cambria" w:hAnsi="Cambria"/>
                <w:b/>
                <w:sz w:val="20"/>
                <w:szCs w:val="20"/>
              </w:rPr>
              <w:t>the</w:t>
            </w:r>
            <w:proofErr w:type="spellEnd"/>
            <w:r w:rsidR="00DD583C" w:rsidRPr="008506DF">
              <w:rPr>
                <w:rFonts w:ascii="Cambria" w:hAnsi="Cambria"/>
                <w:b/>
                <w:sz w:val="20"/>
                <w:szCs w:val="20"/>
              </w:rPr>
              <w:t xml:space="preserve"> discipline</w:t>
            </w:r>
          </w:p>
        </w:tc>
        <w:tc>
          <w:tcPr>
            <w:tcW w:w="7661" w:type="dxa"/>
            <w:vAlign w:val="center"/>
          </w:tcPr>
          <w:p w14:paraId="7F90CB51" w14:textId="22E00E67" w:rsidR="0083358D" w:rsidRPr="008506DF" w:rsidRDefault="004A1A35" w:rsidP="00EE5EBA">
            <w:pPr>
              <w:pStyle w:val="ListParagraph"/>
              <w:snapToGrid w:val="0"/>
              <w:spacing w:after="120" w:line="240" w:lineRule="auto"/>
              <w:contextualSpacing w:val="0"/>
              <w:jc w:val="both"/>
              <w:rPr>
                <w:rFonts w:ascii="Cambria" w:hAnsi="Cambria"/>
                <w:sz w:val="20"/>
                <w:szCs w:val="20"/>
              </w:rPr>
            </w:pPr>
            <w:proofErr w:type="spellStart"/>
            <w:r w:rsidRPr="004A1A35">
              <w:rPr>
                <w:rFonts w:ascii="Cambria" w:hAnsi="Cambria"/>
                <w:sz w:val="20"/>
                <w:szCs w:val="20"/>
              </w:rPr>
              <w:t>Thorough</w:t>
            </w:r>
            <w:proofErr w:type="spellEnd"/>
            <w:r w:rsidRPr="004A1A35">
              <w:rPr>
                <w:rFonts w:ascii="Cambria" w:hAnsi="Cambria"/>
                <w:sz w:val="20"/>
                <w:szCs w:val="20"/>
              </w:rPr>
              <w:t xml:space="preserve"> </w:t>
            </w:r>
            <w:proofErr w:type="spellStart"/>
            <w:r w:rsidRPr="004A1A35">
              <w:rPr>
                <w:rFonts w:ascii="Cambria" w:hAnsi="Cambria"/>
                <w:sz w:val="20"/>
                <w:szCs w:val="20"/>
              </w:rPr>
              <w:t>knowledge</w:t>
            </w:r>
            <w:proofErr w:type="spellEnd"/>
            <w:r w:rsidRPr="004A1A35">
              <w:rPr>
                <w:rFonts w:ascii="Cambria" w:hAnsi="Cambria"/>
                <w:sz w:val="20"/>
                <w:szCs w:val="20"/>
              </w:rPr>
              <w:t xml:space="preserve"> of </w:t>
            </w:r>
            <w:proofErr w:type="spellStart"/>
            <w:r w:rsidRPr="004A1A35">
              <w:rPr>
                <w:rFonts w:ascii="Cambria" w:hAnsi="Cambria"/>
                <w:sz w:val="20"/>
                <w:szCs w:val="20"/>
              </w:rPr>
              <w:t>the</w:t>
            </w:r>
            <w:proofErr w:type="spellEnd"/>
            <w:r w:rsidRPr="004A1A35">
              <w:rPr>
                <w:rFonts w:ascii="Cambria" w:hAnsi="Cambria"/>
                <w:sz w:val="20"/>
                <w:szCs w:val="20"/>
              </w:rPr>
              <w:t xml:space="preserve"> </w:t>
            </w:r>
            <w:proofErr w:type="spellStart"/>
            <w:r w:rsidRPr="004A1A35">
              <w:rPr>
                <w:rFonts w:ascii="Cambria" w:hAnsi="Cambria"/>
                <w:sz w:val="20"/>
                <w:szCs w:val="20"/>
              </w:rPr>
              <w:t>theoretical</w:t>
            </w:r>
            <w:proofErr w:type="spellEnd"/>
            <w:r w:rsidRPr="004A1A35">
              <w:rPr>
                <w:rFonts w:ascii="Cambria" w:hAnsi="Cambria"/>
                <w:sz w:val="20"/>
                <w:szCs w:val="20"/>
              </w:rPr>
              <w:t xml:space="preserve"> </w:t>
            </w:r>
            <w:proofErr w:type="spellStart"/>
            <w:r w:rsidRPr="004A1A35">
              <w:rPr>
                <w:rFonts w:ascii="Cambria" w:hAnsi="Cambria"/>
                <w:sz w:val="20"/>
                <w:szCs w:val="20"/>
              </w:rPr>
              <w:t>and</w:t>
            </w:r>
            <w:proofErr w:type="spellEnd"/>
            <w:r w:rsidRPr="004A1A35">
              <w:rPr>
                <w:rFonts w:ascii="Cambria" w:hAnsi="Cambria"/>
                <w:sz w:val="20"/>
                <w:szCs w:val="20"/>
              </w:rPr>
              <w:t xml:space="preserve"> </w:t>
            </w:r>
            <w:proofErr w:type="spellStart"/>
            <w:r w:rsidRPr="004A1A35">
              <w:rPr>
                <w:rFonts w:ascii="Cambria" w:hAnsi="Cambria"/>
                <w:sz w:val="20"/>
                <w:szCs w:val="20"/>
              </w:rPr>
              <w:t>practical</w:t>
            </w:r>
            <w:proofErr w:type="spellEnd"/>
            <w:r w:rsidRPr="004A1A35">
              <w:rPr>
                <w:rFonts w:ascii="Cambria" w:hAnsi="Cambria"/>
                <w:sz w:val="20"/>
                <w:szCs w:val="20"/>
              </w:rPr>
              <w:t xml:space="preserve"> </w:t>
            </w:r>
            <w:proofErr w:type="spellStart"/>
            <w:r w:rsidRPr="004A1A35">
              <w:rPr>
                <w:rFonts w:ascii="Cambria" w:hAnsi="Cambria"/>
                <w:sz w:val="20"/>
                <w:szCs w:val="20"/>
              </w:rPr>
              <w:t>aspects</w:t>
            </w:r>
            <w:proofErr w:type="spellEnd"/>
            <w:r w:rsidRPr="004A1A35">
              <w:rPr>
                <w:rFonts w:ascii="Cambria" w:hAnsi="Cambria"/>
                <w:sz w:val="20"/>
                <w:szCs w:val="20"/>
              </w:rPr>
              <w:t xml:space="preserve"> in solid state </w:t>
            </w:r>
            <w:proofErr w:type="spellStart"/>
            <w:r w:rsidRPr="004A1A35">
              <w:rPr>
                <w:rFonts w:ascii="Cambria" w:hAnsi="Cambria"/>
                <w:sz w:val="20"/>
                <w:szCs w:val="20"/>
              </w:rPr>
              <w:t>electronics</w:t>
            </w:r>
            <w:proofErr w:type="spellEnd"/>
            <w:r w:rsidRPr="004A1A35">
              <w:rPr>
                <w:rFonts w:ascii="Cambria" w:hAnsi="Cambria"/>
                <w:sz w:val="20"/>
                <w:szCs w:val="20"/>
              </w:rPr>
              <w:t xml:space="preserve"> </w:t>
            </w:r>
            <w:proofErr w:type="spellStart"/>
            <w:r w:rsidRPr="004A1A35">
              <w:rPr>
                <w:rFonts w:ascii="Cambria" w:hAnsi="Cambria"/>
                <w:sz w:val="20"/>
                <w:szCs w:val="20"/>
              </w:rPr>
              <w:t>and</w:t>
            </w:r>
            <w:proofErr w:type="spellEnd"/>
            <w:r w:rsidRPr="004A1A35">
              <w:rPr>
                <w:rFonts w:ascii="Cambria" w:hAnsi="Cambria"/>
                <w:sz w:val="20"/>
                <w:szCs w:val="20"/>
              </w:rPr>
              <w:t xml:space="preserve">, </w:t>
            </w:r>
            <w:proofErr w:type="spellStart"/>
            <w:r w:rsidRPr="004A1A35">
              <w:rPr>
                <w:rFonts w:ascii="Cambria" w:hAnsi="Cambria"/>
                <w:sz w:val="20"/>
                <w:szCs w:val="20"/>
              </w:rPr>
              <w:t>within</w:t>
            </w:r>
            <w:proofErr w:type="spellEnd"/>
            <w:r w:rsidRPr="004A1A35">
              <w:rPr>
                <w:rFonts w:ascii="Cambria" w:hAnsi="Cambria"/>
                <w:sz w:val="20"/>
                <w:szCs w:val="20"/>
              </w:rPr>
              <w:t xml:space="preserve"> it, </w:t>
            </w:r>
            <w:proofErr w:type="spellStart"/>
            <w:r w:rsidRPr="004A1A35">
              <w:rPr>
                <w:rFonts w:ascii="Cambria" w:hAnsi="Cambria"/>
                <w:sz w:val="20"/>
                <w:szCs w:val="20"/>
              </w:rPr>
              <w:t>the</w:t>
            </w:r>
            <w:proofErr w:type="spellEnd"/>
            <w:r w:rsidRPr="004A1A35">
              <w:rPr>
                <w:rFonts w:ascii="Cambria" w:hAnsi="Cambria"/>
                <w:sz w:val="20"/>
                <w:szCs w:val="20"/>
              </w:rPr>
              <w:t xml:space="preserve"> </w:t>
            </w:r>
            <w:proofErr w:type="spellStart"/>
            <w:r w:rsidRPr="004A1A35">
              <w:rPr>
                <w:rFonts w:ascii="Cambria" w:hAnsi="Cambria"/>
                <w:sz w:val="20"/>
                <w:szCs w:val="20"/>
              </w:rPr>
              <w:t>proper</w:t>
            </w:r>
            <w:proofErr w:type="spellEnd"/>
            <w:r w:rsidRPr="004A1A35">
              <w:rPr>
                <w:rFonts w:ascii="Cambria" w:hAnsi="Cambria"/>
                <w:sz w:val="20"/>
                <w:szCs w:val="20"/>
              </w:rPr>
              <w:t xml:space="preserve"> </w:t>
            </w:r>
            <w:proofErr w:type="spellStart"/>
            <w:r w:rsidRPr="004A1A35">
              <w:rPr>
                <w:rFonts w:ascii="Cambria" w:hAnsi="Cambria"/>
                <w:sz w:val="20"/>
                <w:szCs w:val="20"/>
              </w:rPr>
              <w:t>use</w:t>
            </w:r>
            <w:proofErr w:type="spellEnd"/>
            <w:r w:rsidRPr="004A1A35">
              <w:rPr>
                <w:rFonts w:ascii="Cambria" w:hAnsi="Cambria"/>
                <w:sz w:val="20"/>
                <w:szCs w:val="20"/>
              </w:rPr>
              <w:t xml:space="preserve"> of specific </w:t>
            </w:r>
            <w:proofErr w:type="spellStart"/>
            <w:r w:rsidRPr="004A1A35">
              <w:rPr>
                <w:rFonts w:ascii="Cambria" w:hAnsi="Cambria"/>
                <w:sz w:val="20"/>
                <w:szCs w:val="20"/>
              </w:rPr>
              <w:t>language</w:t>
            </w:r>
            <w:proofErr w:type="spellEnd"/>
            <w:r w:rsidRPr="004A1A35">
              <w:rPr>
                <w:rFonts w:ascii="Cambria" w:hAnsi="Cambria"/>
                <w:sz w:val="20"/>
                <w:szCs w:val="20"/>
              </w:rPr>
              <w:t xml:space="preserve"> in </w:t>
            </w:r>
            <w:proofErr w:type="spellStart"/>
            <w:r w:rsidRPr="004A1A35">
              <w:rPr>
                <w:rFonts w:ascii="Cambria" w:hAnsi="Cambria"/>
                <w:sz w:val="20"/>
                <w:szCs w:val="20"/>
              </w:rPr>
              <w:t>communicating</w:t>
            </w:r>
            <w:proofErr w:type="spellEnd"/>
            <w:r w:rsidRPr="004A1A35">
              <w:rPr>
                <w:rFonts w:ascii="Cambria" w:hAnsi="Cambria"/>
                <w:sz w:val="20"/>
                <w:szCs w:val="20"/>
              </w:rPr>
              <w:t xml:space="preserve"> </w:t>
            </w:r>
            <w:proofErr w:type="spellStart"/>
            <w:r w:rsidRPr="004A1A35">
              <w:rPr>
                <w:rFonts w:ascii="Cambria" w:hAnsi="Cambria"/>
                <w:sz w:val="20"/>
                <w:szCs w:val="20"/>
              </w:rPr>
              <w:t>with</w:t>
            </w:r>
            <w:proofErr w:type="spellEnd"/>
            <w:r w:rsidRPr="004A1A35">
              <w:rPr>
                <w:rFonts w:ascii="Cambria" w:hAnsi="Cambria"/>
                <w:sz w:val="20"/>
                <w:szCs w:val="20"/>
              </w:rPr>
              <w:t xml:space="preserve"> </w:t>
            </w:r>
            <w:proofErr w:type="spellStart"/>
            <w:r w:rsidRPr="004A1A35">
              <w:rPr>
                <w:rFonts w:ascii="Cambria" w:hAnsi="Cambria"/>
                <w:sz w:val="20"/>
                <w:szCs w:val="20"/>
              </w:rPr>
              <w:t>different</w:t>
            </w:r>
            <w:proofErr w:type="spellEnd"/>
            <w:r w:rsidRPr="004A1A35">
              <w:rPr>
                <w:rFonts w:ascii="Cambria" w:hAnsi="Cambria"/>
                <w:sz w:val="20"/>
                <w:szCs w:val="20"/>
              </w:rPr>
              <w:t xml:space="preserve"> </w:t>
            </w:r>
            <w:proofErr w:type="spellStart"/>
            <w:r w:rsidRPr="004A1A35">
              <w:rPr>
                <w:rFonts w:ascii="Cambria" w:hAnsi="Cambria"/>
                <w:sz w:val="20"/>
                <w:szCs w:val="20"/>
              </w:rPr>
              <w:t>professional</w:t>
            </w:r>
            <w:proofErr w:type="spellEnd"/>
            <w:r w:rsidRPr="004A1A35">
              <w:rPr>
                <w:rFonts w:ascii="Cambria" w:hAnsi="Cambria"/>
                <w:sz w:val="20"/>
                <w:szCs w:val="20"/>
              </w:rPr>
              <w:t xml:space="preserve"> </w:t>
            </w:r>
            <w:proofErr w:type="spellStart"/>
            <w:r w:rsidRPr="004A1A35">
              <w:rPr>
                <w:rFonts w:ascii="Cambria" w:hAnsi="Cambria"/>
                <w:sz w:val="20"/>
                <w:szCs w:val="20"/>
              </w:rPr>
              <w:t>backgrounds</w:t>
            </w:r>
            <w:proofErr w:type="spellEnd"/>
            <w:r w:rsidRPr="004A1A35">
              <w:rPr>
                <w:rFonts w:ascii="Cambria" w:hAnsi="Cambria"/>
                <w:sz w:val="20"/>
                <w:szCs w:val="20"/>
              </w:rPr>
              <w:t>.</w:t>
            </w:r>
          </w:p>
        </w:tc>
      </w:tr>
      <w:tr w:rsidR="0083358D" w:rsidRPr="008506DF" w14:paraId="36D1494C" w14:textId="77777777" w:rsidTr="00AF5329">
        <w:trPr>
          <w:cantSplit/>
          <w:trHeight w:val="832"/>
        </w:trPr>
        <w:tc>
          <w:tcPr>
            <w:tcW w:w="2830" w:type="dxa"/>
            <w:vAlign w:val="center"/>
          </w:tcPr>
          <w:p w14:paraId="30BC7B09" w14:textId="12FB5B15" w:rsidR="0083358D" w:rsidRPr="008506DF" w:rsidRDefault="00694E26" w:rsidP="00301E97">
            <w:pPr>
              <w:spacing w:after="0" w:line="240" w:lineRule="auto"/>
              <w:rPr>
                <w:rFonts w:ascii="Cambria" w:hAnsi="Cambria"/>
                <w:b/>
                <w:sz w:val="20"/>
                <w:szCs w:val="20"/>
              </w:rPr>
            </w:pPr>
            <w:r w:rsidRPr="008506DF">
              <w:rPr>
                <w:rFonts w:ascii="Cambria" w:hAnsi="Cambria"/>
                <w:b/>
                <w:sz w:val="20"/>
                <w:szCs w:val="20"/>
              </w:rPr>
              <w:t xml:space="preserve">7.2 </w:t>
            </w:r>
            <w:r w:rsidR="00D97C12" w:rsidRPr="008506DF">
              <w:rPr>
                <w:rFonts w:ascii="Cambria" w:hAnsi="Cambria"/>
                <w:b/>
                <w:sz w:val="20"/>
                <w:szCs w:val="20"/>
              </w:rPr>
              <w:t xml:space="preserve">Specific </w:t>
            </w:r>
            <w:proofErr w:type="spellStart"/>
            <w:r w:rsidR="00D97C12" w:rsidRPr="008506DF">
              <w:rPr>
                <w:rFonts w:ascii="Cambria" w:hAnsi="Cambria"/>
                <w:b/>
                <w:sz w:val="20"/>
                <w:szCs w:val="20"/>
              </w:rPr>
              <w:t>objective</w:t>
            </w:r>
            <w:proofErr w:type="spellEnd"/>
            <w:r w:rsidR="00D97C12" w:rsidRPr="008506DF">
              <w:rPr>
                <w:rFonts w:ascii="Cambria" w:hAnsi="Cambria"/>
                <w:b/>
                <w:sz w:val="20"/>
                <w:szCs w:val="20"/>
              </w:rPr>
              <w:t xml:space="preserve"> of </w:t>
            </w:r>
            <w:proofErr w:type="spellStart"/>
            <w:r w:rsidR="00D97C12" w:rsidRPr="008506DF">
              <w:rPr>
                <w:rFonts w:ascii="Cambria" w:hAnsi="Cambria"/>
                <w:b/>
                <w:sz w:val="20"/>
                <w:szCs w:val="20"/>
              </w:rPr>
              <w:t>the</w:t>
            </w:r>
            <w:proofErr w:type="spellEnd"/>
            <w:r w:rsidR="00D97C12" w:rsidRPr="008506DF">
              <w:rPr>
                <w:rFonts w:ascii="Cambria" w:hAnsi="Cambria"/>
                <w:b/>
                <w:sz w:val="20"/>
                <w:szCs w:val="20"/>
              </w:rPr>
              <w:t xml:space="preserve"> discipline</w:t>
            </w:r>
          </w:p>
        </w:tc>
        <w:tc>
          <w:tcPr>
            <w:tcW w:w="7661" w:type="dxa"/>
            <w:vAlign w:val="center"/>
          </w:tcPr>
          <w:p w14:paraId="4D6C6DEE" w14:textId="77777777" w:rsidR="007957D2" w:rsidRPr="007957D2" w:rsidRDefault="007957D2" w:rsidP="007957D2">
            <w:pPr>
              <w:pStyle w:val="NormalWeb"/>
              <w:numPr>
                <w:ilvl w:val="0"/>
                <w:numId w:val="9"/>
              </w:numPr>
              <w:snapToGrid w:val="0"/>
              <w:spacing w:after="120"/>
              <w:rPr>
                <w:rFonts w:ascii="Cambria" w:hAnsi="Cambria"/>
                <w:sz w:val="20"/>
                <w:szCs w:val="20"/>
              </w:rPr>
            </w:pPr>
            <w:r w:rsidRPr="007957D2">
              <w:rPr>
                <w:rFonts w:ascii="Cambria" w:hAnsi="Cambria"/>
                <w:sz w:val="20"/>
                <w:szCs w:val="20"/>
              </w:rPr>
              <w:t>Valorisation of physical fundamentals, of theoretical and practical knowledge related to the study of the contact between electrical and magnetic materials with different contacts underlying solid state electronic devices, magnetic discs, magnetic sensors, magnetic memories, reading heads magnetic tapes and discs etc.</w:t>
            </w:r>
          </w:p>
          <w:p w14:paraId="49C8C8EF" w14:textId="53C211D6" w:rsidR="0083358D" w:rsidRPr="00EE5EBA" w:rsidRDefault="007957D2" w:rsidP="007957D2">
            <w:pPr>
              <w:pStyle w:val="NormalWeb"/>
              <w:numPr>
                <w:ilvl w:val="0"/>
                <w:numId w:val="9"/>
              </w:numPr>
              <w:snapToGrid w:val="0"/>
              <w:spacing w:before="0" w:beforeAutospacing="0" w:after="120" w:afterAutospacing="0"/>
              <w:rPr>
                <w:rFonts w:ascii="Cambria" w:hAnsi="Cambria"/>
                <w:sz w:val="20"/>
                <w:szCs w:val="20"/>
              </w:rPr>
            </w:pPr>
            <w:r w:rsidRPr="007957D2">
              <w:rPr>
                <w:rFonts w:ascii="Cambria" w:hAnsi="Cambria"/>
                <w:sz w:val="20"/>
                <w:szCs w:val="20"/>
              </w:rPr>
              <w:t>Use and development of research and/or industrial equipments to perform research experiments.</w:t>
            </w:r>
          </w:p>
        </w:tc>
      </w:tr>
    </w:tbl>
    <w:p w14:paraId="08ACB65C" w14:textId="77777777" w:rsidR="0083358D" w:rsidRPr="008506DF" w:rsidRDefault="0083358D" w:rsidP="003F481E">
      <w:pPr>
        <w:ind w:hanging="426"/>
        <w:rPr>
          <w:rFonts w:ascii="Cambria" w:hAnsi="Cambria"/>
          <w:sz w:val="20"/>
          <w:szCs w:val="20"/>
        </w:rPr>
      </w:pPr>
    </w:p>
    <w:p w14:paraId="550C8D78" w14:textId="1AC1AFA6" w:rsidR="00996E5F" w:rsidRPr="008506DF" w:rsidRDefault="002A3A93" w:rsidP="002A3A93">
      <w:pPr>
        <w:spacing w:after="0"/>
        <w:ind w:hanging="426"/>
        <w:rPr>
          <w:rFonts w:ascii="Cambria" w:hAnsi="Cambria"/>
          <w:b/>
          <w:sz w:val="20"/>
          <w:szCs w:val="20"/>
        </w:rPr>
      </w:pPr>
      <w:r w:rsidRPr="008506DF">
        <w:rPr>
          <w:rFonts w:ascii="Cambria" w:hAnsi="Cambria"/>
          <w:b/>
          <w:sz w:val="20"/>
          <w:szCs w:val="20"/>
        </w:rPr>
        <w:t>8</w:t>
      </w:r>
      <w:r w:rsidR="0084063D" w:rsidRPr="008506DF">
        <w:rPr>
          <w:rFonts w:ascii="Cambria" w:hAnsi="Cambria"/>
          <w:b/>
          <w:sz w:val="20"/>
          <w:szCs w:val="20"/>
        </w:rPr>
        <w:t xml:space="preserve">. </w:t>
      </w:r>
      <w:r w:rsidR="008B7268" w:rsidRPr="008506DF">
        <w:rPr>
          <w:rFonts w:ascii="Cambria" w:hAnsi="Cambria"/>
          <w:b/>
          <w:sz w:val="20"/>
          <w:szCs w:val="20"/>
        </w:rPr>
        <w:t>Content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1843"/>
        <w:gridCol w:w="1276"/>
      </w:tblGrid>
      <w:tr w:rsidR="002A3A93" w:rsidRPr="008506DF" w14:paraId="5486D853" w14:textId="77777777" w:rsidTr="00A21909">
        <w:trPr>
          <w:trHeight w:val="284"/>
        </w:trPr>
        <w:tc>
          <w:tcPr>
            <w:tcW w:w="7372" w:type="dxa"/>
            <w:vAlign w:val="center"/>
          </w:tcPr>
          <w:p w14:paraId="7B7DE2C8" w14:textId="7E14813A" w:rsidR="002A3A93" w:rsidRPr="008506DF" w:rsidRDefault="002A3A93" w:rsidP="002A3A93">
            <w:pPr>
              <w:spacing w:after="0" w:line="240" w:lineRule="auto"/>
              <w:rPr>
                <w:rFonts w:ascii="Cambria" w:eastAsia="Calibri" w:hAnsi="Cambria" w:cs="Times New Roman"/>
                <w:kern w:val="0"/>
                <w:sz w:val="20"/>
                <w:szCs w:val="20"/>
                <w14:ligatures w14:val="none"/>
              </w:rPr>
            </w:pPr>
            <w:r w:rsidRPr="008506DF">
              <w:rPr>
                <w:rFonts w:ascii="Cambria" w:eastAsia="Calibri" w:hAnsi="Cambria" w:cs="Times New Roman"/>
                <w:kern w:val="0"/>
                <w:sz w:val="20"/>
                <w:szCs w:val="20"/>
                <w14:ligatures w14:val="none"/>
              </w:rPr>
              <w:t xml:space="preserve">8.1 </w:t>
            </w:r>
            <w:proofErr w:type="spellStart"/>
            <w:r w:rsidR="00DD4277" w:rsidRPr="008506DF">
              <w:rPr>
                <w:rFonts w:ascii="Cambria" w:eastAsia="Calibri" w:hAnsi="Cambria" w:cs="Times New Roman"/>
                <w:kern w:val="0"/>
                <w:sz w:val="20"/>
                <w:szCs w:val="20"/>
                <w14:ligatures w14:val="none"/>
              </w:rPr>
              <w:t>Course</w:t>
            </w:r>
            <w:proofErr w:type="spellEnd"/>
          </w:p>
        </w:tc>
        <w:tc>
          <w:tcPr>
            <w:tcW w:w="1843" w:type="dxa"/>
            <w:vAlign w:val="center"/>
          </w:tcPr>
          <w:p w14:paraId="27721A81" w14:textId="5CBD94AB" w:rsidR="002A3A93" w:rsidRPr="008506DF" w:rsidRDefault="00DB6160" w:rsidP="002A3A93">
            <w:pPr>
              <w:spacing w:after="0" w:line="240" w:lineRule="auto"/>
              <w:rPr>
                <w:rFonts w:ascii="Cambria" w:eastAsia="Calibri" w:hAnsi="Cambria" w:cs="Times New Roman"/>
                <w:kern w:val="0"/>
                <w:sz w:val="20"/>
                <w:szCs w:val="20"/>
                <w14:ligatures w14:val="none"/>
              </w:rPr>
            </w:pPr>
            <w:proofErr w:type="spellStart"/>
            <w:r w:rsidRPr="008506DF">
              <w:rPr>
                <w:rFonts w:ascii="Cambria" w:eastAsia="Calibri" w:hAnsi="Cambria" w:cs="Times New Roman"/>
                <w:kern w:val="0"/>
                <w:sz w:val="20"/>
                <w:szCs w:val="20"/>
                <w14:ligatures w14:val="none"/>
              </w:rPr>
              <w:t>Teaching</w:t>
            </w:r>
            <w:proofErr w:type="spellEnd"/>
            <w:r w:rsidRPr="008506DF">
              <w:rPr>
                <w:rFonts w:ascii="Cambria" w:eastAsia="Calibri" w:hAnsi="Cambria" w:cs="Times New Roman"/>
                <w:kern w:val="0"/>
                <w:sz w:val="20"/>
                <w:szCs w:val="20"/>
                <w14:ligatures w14:val="none"/>
              </w:rPr>
              <w:t xml:space="preserve"> </w:t>
            </w:r>
            <w:proofErr w:type="spellStart"/>
            <w:r w:rsidRPr="008506DF">
              <w:rPr>
                <w:rFonts w:ascii="Cambria" w:eastAsia="Calibri" w:hAnsi="Cambria" w:cs="Times New Roman"/>
                <w:kern w:val="0"/>
                <w:sz w:val="20"/>
                <w:szCs w:val="20"/>
                <w14:ligatures w14:val="none"/>
              </w:rPr>
              <w:t>methods</w:t>
            </w:r>
            <w:proofErr w:type="spellEnd"/>
          </w:p>
        </w:tc>
        <w:tc>
          <w:tcPr>
            <w:tcW w:w="1276" w:type="dxa"/>
            <w:vAlign w:val="center"/>
          </w:tcPr>
          <w:p w14:paraId="5F6F867A" w14:textId="5DC19C85" w:rsidR="002A3A93" w:rsidRPr="008506DF" w:rsidRDefault="00755CCC" w:rsidP="002A3A93">
            <w:pPr>
              <w:spacing w:after="0" w:line="240" w:lineRule="auto"/>
              <w:rPr>
                <w:rFonts w:ascii="Cambria" w:eastAsia="Calibri" w:hAnsi="Cambria" w:cs="Times New Roman"/>
                <w:kern w:val="0"/>
                <w:sz w:val="20"/>
                <w:szCs w:val="20"/>
                <w14:ligatures w14:val="none"/>
              </w:rPr>
            </w:pPr>
            <w:proofErr w:type="spellStart"/>
            <w:r w:rsidRPr="008506DF">
              <w:rPr>
                <w:rFonts w:ascii="Cambria" w:eastAsia="Calibri" w:hAnsi="Cambria" w:cs="Times New Roman"/>
                <w:kern w:val="0"/>
                <w:sz w:val="20"/>
                <w:szCs w:val="20"/>
                <w14:ligatures w14:val="none"/>
              </w:rPr>
              <w:t>Remarks</w:t>
            </w:r>
            <w:proofErr w:type="spellEnd"/>
          </w:p>
        </w:tc>
      </w:tr>
      <w:tr w:rsidR="000E67D9" w:rsidRPr="008506DF" w14:paraId="24407265" w14:textId="77777777" w:rsidTr="00A21909">
        <w:trPr>
          <w:trHeight w:val="284"/>
        </w:trPr>
        <w:tc>
          <w:tcPr>
            <w:tcW w:w="7372" w:type="dxa"/>
            <w:vAlign w:val="center"/>
          </w:tcPr>
          <w:p w14:paraId="5425D878" w14:textId="56067B76" w:rsidR="000E67D9" w:rsidRPr="004E4F91" w:rsidRDefault="00E410F0"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E410F0">
              <w:rPr>
                <w:rFonts w:ascii="Cambria" w:eastAsia="Calibri" w:hAnsi="Cambria" w:cs="Times New Roman"/>
                <w:kern w:val="0"/>
                <w:sz w:val="20"/>
                <w:szCs w:val="20"/>
                <w14:ligatures w14:val="none"/>
              </w:rPr>
              <w:t>Introduction</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electrons</w:t>
            </w:r>
            <w:proofErr w:type="spellEnd"/>
            <w:r w:rsidRPr="00E410F0">
              <w:rPr>
                <w:rFonts w:ascii="Cambria" w:eastAsia="Calibri" w:hAnsi="Cambria" w:cs="Times New Roman"/>
                <w:kern w:val="0"/>
                <w:sz w:val="20"/>
                <w:szCs w:val="20"/>
                <w14:ligatures w14:val="none"/>
              </w:rPr>
              <w:t xml:space="preserve"> in </w:t>
            </w:r>
            <w:proofErr w:type="spellStart"/>
            <w:r w:rsidRPr="00E410F0">
              <w:rPr>
                <w:rFonts w:ascii="Cambria" w:eastAsia="Calibri" w:hAnsi="Cambria" w:cs="Times New Roman"/>
                <w:kern w:val="0"/>
                <w:sz w:val="20"/>
                <w:szCs w:val="20"/>
                <w14:ligatures w14:val="none"/>
              </w:rPr>
              <w:t>crystal</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energy</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bands</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workfunction</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thermoelectric</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emission</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Schottky</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field</w:t>
            </w:r>
            <w:proofErr w:type="spellEnd"/>
            <w:r w:rsidRPr="00E410F0">
              <w:rPr>
                <w:rFonts w:ascii="Cambria" w:eastAsia="Calibri" w:hAnsi="Cambria" w:cs="Times New Roman"/>
                <w:kern w:val="0"/>
                <w:sz w:val="20"/>
                <w:szCs w:val="20"/>
                <w14:ligatures w14:val="none"/>
              </w:rPr>
              <w:t xml:space="preserve"> </w:t>
            </w:r>
            <w:proofErr w:type="spellStart"/>
            <w:r w:rsidRPr="00E410F0">
              <w:rPr>
                <w:rFonts w:ascii="Cambria" w:eastAsia="Calibri" w:hAnsi="Cambria" w:cs="Times New Roman"/>
                <w:kern w:val="0"/>
                <w:sz w:val="20"/>
                <w:szCs w:val="20"/>
                <w14:ligatures w14:val="none"/>
              </w:rPr>
              <w:t>emission</w:t>
            </w:r>
            <w:proofErr w:type="spellEnd"/>
            <w:r w:rsidRPr="00E410F0">
              <w:rPr>
                <w:rFonts w:ascii="Cambria" w:eastAsia="Calibri" w:hAnsi="Cambria" w:cs="Times New Roman"/>
                <w:kern w:val="0"/>
                <w:sz w:val="20"/>
                <w:szCs w:val="20"/>
                <w14:ligatures w14:val="none"/>
              </w:rPr>
              <w:t>.</w:t>
            </w:r>
          </w:p>
        </w:tc>
        <w:tc>
          <w:tcPr>
            <w:tcW w:w="1843" w:type="dxa"/>
            <w:vMerge w:val="restart"/>
            <w:vAlign w:val="center"/>
          </w:tcPr>
          <w:p w14:paraId="1ED4C126" w14:textId="77777777" w:rsidR="00DC1E3F" w:rsidRPr="00DC1E3F" w:rsidRDefault="00DC1E3F" w:rsidP="00DC1E3F">
            <w:pPr>
              <w:spacing w:after="0" w:line="240" w:lineRule="auto"/>
              <w:rPr>
                <w:rFonts w:ascii="Cambria" w:eastAsia="Calibri" w:hAnsi="Cambria" w:cs="Times New Roman"/>
                <w:kern w:val="0"/>
                <w:sz w:val="20"/>
                <w:szCs w:val="20"/>
                <w14:ligatures w14:val="none"/>
              </w:rPr>
            </w:pPr>
            <w:proofErr w:type="spellStart"/>
            <w:r w:rsidRPr="00DC1E3F">
              <w:rPr>
                <w:rFonts w:ascii="Cambria" w:eastAsia="Calibri" w:hAnsi="Cambria" w:cs="Times New Roman"/>
                <w:kern w:val="0"/>
                <w:sz w:val="20"/>
                <w:szCs w:val="20"/>
                <w14:ligatures w14:val="none"/>
              </w:rPr>
              <w:t>Lecture</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combined</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with</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debates</w:t>
            </w:r>
            <w:proofErr w:type="spellEnd"/>
            <w:r w:rsidRPr="00DC1E3F">
              <w:rPr>
                <w:rFonts w:ascii="Cambria" w:eastAsia="Calibri" w:hAnsi="Cambria" w:cs="Times New Roman"/>
                <w:kern w:val="0"/>
                <w:sz w:val="20"/>
                <w:szCs w:val="20"/>
                <w14:ligatures w14:val="none"/>
              </w:rPr>
              <w:t xml:space="preserve">. </w:t>
            </w:r>
          </w:p>
          <w:p w14:paraId="63029A55" w14:textId="77777777" w:rsidR="00DC1E3F" w:rsidRPr="00DC1E3F" w:rsidRDefault="00DC1E3F" w:rsidP="00DC1E3F">
            <w:pPr>
              <w:spacing w:after="0" w:line="240" w:lineRule="auto"/>
              <w:rPr>
                <w:rFonts w:ascii="Cambria" w:eastAsia="Calibri" w:hAnsi="Cambria" w:cs="Times New Roman"/>
                <w:kern w:val="0"/>
                <w:sz w:val="20"/>
                <w:szCs w:val="20"/>
                <w14:ligatures w14:val="none"/>
              </w:rPr>
            </w:pPr>
          </w:p>
          <w:p w14:paraId="75E78C50" w14:textId="77777777" w:rsidR="00DC1E3F" w:rsidRDefault="00DC1E3F" w:rsidP="00DC1E3F">
            <w:pPr>
              <w:spacing w:after="0" w:line="240" w:lineRule="auto"/>
              <w:rPr>
                <w:rFonts w:ascii="Cambria" w:eastAsia="Calibri" w:hAnsi="Cambria" w:cs="Times New Roman"/>
                <w:kern w:val="0"/>
                <w:sz w:val="20"/>
                <w:szCs w:val="20"/>
                <w14:ligatures w14:val="none"/>
              </w:rPr>
            </w:pPr>
            <w:r w:rsidRPr="00DC1E3F">
              <w:rPr>
                <w:rFonts w:ascii="Cambria" w:eastAsia="Calibri" w:hAnsi="Cambria" w:cs="Times New Roman"/>
                <w:kern w:val="0"/>
                <w:sz w:val="20"/>
                <w:szCs w:val="20"/>
                <w14:ligatures w14:val="none"/>
              </w:rPr>
              <w:t xml:space="preserve">The video </w:t>
            </w:r>
            <w:proofErr w:type="spellStart"/>
            <w:r w:rsidRPr="00DC1E3F">
              <w:rPr>
                <w:rFonts w:ascii="Cambria" w:eastAsia="Calibri" w:hAnsi="Cambria" w:cs="Times New Roman"/>
                <w:kern w:val="0"/>
                <w:sz w:val="20"/>
                <w:szCs w:val="20"/>
                <w14:ligatures w14:val="none"/>
              </w:rPr>
              <w:t>projector</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and</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the</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blackboard</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will</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be</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used</w:t>
            </w:r>
            <w:proofErr w:type="spellEnd"/>
            <w:r w:rsidRPr="00DC1E3F">
              <w:rPr>
                <w:rFonts w:ascii="Cambria" w:eastAsia="Calibri" w:hAnsi="Cambria" w:cs="Times New Roman"/>
                <w:kern w:val="0"/>
                <w:sz w:val="20"/>
                <w:szCs w:val="20"/>
                <w14:ligatures w14:val="none"/>
              </w:rPr>
              <w:t xml:space="preserve">. </w:t>
            </w:r>
          </w:p>
          <w:p w14:paraId="4E58E292" w14:textId="77777777" w:rsidR="00DC1E3F" w:rsidRPr="00DC1E3F" w:rsidRDefault="00DC1E3F" w:rsidP="00DC1E3F">
            <w:pPr>
              <w:spacing w:after="0" w:line="240" w:lineRule="auto"/>
              <w:rPr>
                <w:rFonts w:ascii="Cambria" w:eastAsia="Calibri" w:hAnsi="Cambria" w:cs="Times New Roman"/>
                <w:kern w:val="0"/>
                <w:sz w:val="20"/>
                <w:szCs w:val="20"/>
                <w14:ligatures w14:val="none"/>
              </w:rPr>
            </w:pPr>
          </w:p>
          <w:p w14:paraId="4AEE5826" w14:textId="4EFEC64F" w:rsidR="000E67D9" w:rsidRPr="008506DF" w:rsidRDefault="00DC1E3F" w:rsidP="00DC1E3F">
            <w:pPr>
              <w:spacing w:after="0" w:line="240" w:lineRule="auto"/>
              <w:rPr>
                <w:rFonts w:ascii="Cambria" w:eastAsia="Calibri" w:hAnsi="Cambria" w:cs="Times New Roman"/>
                <w:kern w:val="0"/>
                <w:sz w:val="20"/>
                <w:szCs w:val="20"/>
                <w14:ligatures w14:val="none"/>
              </w:rPr>
            </w:pPr>
            <w:r w:rsidRPr="00DC1E3F">
              <w:rPr>
                <w:rFonts w:ascii="Cambria" w:eastAsia="Calibri" w:hAnsi="Cambria" w:cs="Times New Roman"/>
                <w:kern w:val="0"/>
                <w:sz w:val="20"/>
                <w:szCs w:val="20"/>
                <w14:ligatures w14:val="none"/>
              </w:rPr>
              <w:t xml:space="preserve">For online </w:t>
            </w:r>
            <w:proofErr w:type="spellStart"/>
            <w:r w:rsidRPr="00DC1E3F">
              <w:rPr>
                <w:rFonts w:ascii="Cambria" w:eastAsia="Calibri" w:hAnsi="Cambria" w:cs="Times New Roman"/>
                <w:kern w:val="0"/>
                <w:sz w:val="20"/>
                <w:szCs w:val="20"/>
                <w14:ligatures w14:val="none"/>
              </w:rPr>
              <w:t>teaching</w:t>
            </w:r>
            <w:proofErr w:type="spellEnd"/>
            <w:r w:rsidRPr="00DC1E3F">
              <w:rPr>
                <w:rFonts w:ascii="Cambria" w:eastAsia="Calibri" w:hAnsi="Cambria" w:cs="Times New Roman"/>
                <w:kern w:val="0"/>
                <w:sz w:val="20"/>
                <w:szCs w:val="20"/>
                <w14:ligatures w14:val="none"/>
              </w:rPr>
              <w:t xml:space="preserve">, specific </w:t>
            </w:r>
            <w:proofErr w:type="spellStart"/>
            <w:r w:rsidRPr="00DC1E3F">
              <w:rPr>
                <w:rFonts w:ascii="Cambria" w:eastAsia="Calibri" w:hAnsi="Cambria" w:cs="Times New Roman"/>
                <w:kern w:val="0"/>
                <w:sz w:val="20"/>
                <w:szCs w:val="20"/>
                <w14:ligatures w14:val="none"/>
              </w:rPr>
              <w:t>platforms</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MsTeams</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Zoom</w:t>
            </w:r>
            <w:proofErr w:type="spellEnd"/>
            <w:r w:rsidRPr="00DC1E3F">
              <w:rPr>
                <w:rFonts w:ascii="Cambria" w:eastAsia="Calibri" w:hAnsi="Cambria" w:cs="Times New Roman"/>
                <w:kern w:val="0"/>
                <w:sz w:val="20"/>
                <w:szCs w:val="20"/>
                <w14:ligatures w14:val="none"/>
              </w:rPr>
              <w:t xml:space="preserve">, Skype </w:t>
            </w:r>
            <w:proofErr w:type="spellStart"/>
            <w:r w:rsidRPr="00DC1E3F">
              <w:rPr>
                <w:rFonts w:ascii="Cambria" w:eastAsia="Calibri" w:hAnsi="Cambria" w:cs="Times New Roman"/>
                <w:kern w:val="0"/>
                <w:sz w:val="20"/>
                <w:szCs w:val="20"/>
                <w14:ligatures w14:val="none"/>
              </w:rPr>
              <w:t>will</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be</w:t>
            </w:r>
            <w:proofErr w:type="spellEnd"/>
            <w:r w:rsidRPr="00DC1E3F">
              <w:rPr>
                <w:rFonts w:ascii="Cambria" w:eastAsia="Calibri" w:hAnsi="Cambria" w:cs="Times New Roman"/>
                <w:kern w:val="0"/>
                <w:sz w:val="20"/>
                <w:szCs w:val="20"/>
                <w14:ligatures w14:val="none"/>
              </w:rPr>
              <w:t xml:space="preserve"> </w:t>
            </w:r>
            <w:proofErr w:type="spellStart"/>
            <w:r w:rsidRPr="00DC1E3F">
              <w:rPr>
                <w:rFonts w:ascii="Cambria" w:eastAsia="Calibri" w:hAnsi="Cambria" w:cs="Times New Roman"/>
                <w:kern w:val="0"/>
                <w:sz w:val="20"/>
                <w:szCs w:val="20"/>
                <w14:ligatures w14:val="none"/>
              </w:rPr>
              <w:t>used</w:t>
            </w:r>
            <w:proofErr w:type="spellEnd"/>
            <w:r w:rsidRPr="00DC1E3F">
              <w:rPr>
                <w:rFonts w:ascii="Cambria" w:eastAsia="Calibri" w:hAnsi="Cambria" w:cs="Times New Roman"/>
                <w:kern w:val="0"/>
                <w:sz w:val="20"/>
                <w:szCs w:val="20"/>
                <w14:ligatures w14:val="none"/>
              </w:rPr>
              <w:t>.</w:t>
            </w:r>
          </w:p>
        </w:tc>
        <w:tc>
          <w:tcPr>
            <w:tcW w:w="1276" w:type="dxa"/>
            <w:vAlign w:val="center"/>
          </w:tcPr>
          <w:p w14:paraId="34B87A81" w14:textId="6B91A08C"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B451E2D" w14:textId="77777777" w:rsidTr="00A21909">
        <w:trPr>
          <w:trHeight w:val="284"/>
        </w:trPr>
        <w:tc>
          <w:tcPr>
            <w:tcW w:w="7372" w:type="dxa"/>
            <w:vAlign w:val="center"/>
          </w:tcPr>
          <w:p w14:paraId="577143C3" w14:textId="28F291E2" w:rsidR="000E67D9" w:rsidRPr="004E4F91" w:rsidRDefault="00F840C5"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F840C5">
              <w:rPr>
                <w:rFonts w:ascii="Cambria" w:eastAsia="Calibri" w:hAnsi="Cambria" w:cs="Times New Roman"/>
                <w:kern w:val="0"/>
                <w:sz w:val="20"/>
                <w:szCs w:val="20"/>
                <w14:ligatures w14:val="none"/>
              </w:rPr>
              <w:t xml:space="preserve">Metal-metal contact. Energy </w:t>
            </w:r>
            <w:proofErr w:type="spellStart"/>
            <w:r w:rsidRPr="00F840C5">
              <w:rPr>
                <w:rFonts w:ascii="Cambria" w:eastAsia="Calibri" w:hAnsi="Cambria" w:cs="Times New Roman"/>
                <w:kern w:val="0"/>
                <w:sz w:val="20"/>
                <w:szCs w:val="20"/>
                <w14:ligatures w14:val="none"/>
              </w:rPr>
              <w:t>diagram</w:t>
            </w:r>
            <w:proofErr w:type="spellEnd"/>
            <w:r w:rsidRPr="00F840C5">
              <w:rPr>
                <w:rFonts w:ascii="Cambria" w:eastAsia="Calibri" w:hAnsi="Cambria" w:cs="Times New Roman"/>
                <w:kern w:val="0"/>
                <w:sz w:val="20"/>
                <w:szCs w:val="20"/>
                <w14:ligatures w14:val="none"/>
              </w:rPr>
              <w:t xml:space="preserve"> of </w:t>
            </w:r>
            <w:proofErr w:type="spellStart"/>
            <w:r w:rsidRPr="00F840C5">
              <w:rPr>
                <w:rFonts w:ascii="Cambria" w:eastAsia="Calibri" w:hAnsi="Cambria" w:cs="Times New Roman"/>
                <w:kern w:val="0"/>
                <w:sz w:val="20"/>
                <w:szCs w:val="20"/>
                <w14:ligatures w14:val="none"/>
              </w:rPr>
              <w:t>the</w:t>
            </w:r>
            <w:proofErr w:type="spellEnd"/>
            <w:r w:rsidRPr="00F840C5">
              <w:rPr>
                <w:rFonts w:ascii="Cambria" w:eastAsia="Calibri" w:hAnsi="Cambria" w:cs="Times New Roman"/>
                <w:kern w:val="0"/>
                <w:sz w:val="20"/>
                <w:szCs w:val="20"/>
                <w14:ligatures w14:val="none"/>
              </w:rPr>
              <w:t xml:space="preserve"> contact at </w:t>
            </w:r>
            <w:proofErr w:type="spellStart"/>
            <w:r w:rsidRPr="00F840C5">
              <w:rPr>
                <w:rFonts w:ascii="Cambria" w:eastAsia="Calibri" w:hAnsi="Cambria" w:cs="Times New Roman"/>
                <w:kern w:val="0"/>
                <w:sz w:val="20"/>
                <w:szCs w:val="20"/>
                <w14:ligatures w14:val="none"/>
              </w:rPr>
              <w:t>equilibrium</w:t>
            </w:r>
            <w:proofErr w:type="spellEnd"/>
            <w:r w:rsidRPr="00F840C5">
              <w:rPr>
                <w:rFonts w:ascii="Cambria" w:eastAsia="Calibri" w:hAnsi="Cambria" w:cs="Times New Roman"/>
                <w:kern w:val="0"/>
                <w:sz w:val="20"/>
                <w:szCs w:val="20"/>
                <w14:ligatures w14:val="none"/>
              </w:rPr>
              <w:t xml:space="preserve">. </w:t>
            </w:r>
            <w:proofErr w:type="spellStart"/>
            <w:r w:rsidRPr="00F840C5">
              <w:rPr>
                <w:rFonts w:ascii="Cambria" w:eastAsia="Calibri" w:hAnsi="Cambria" w:cs="Times New Roman"/>
                <w:kern w:val="0"/>
                <w:sz w:val="20"/>
                <w:szCs w:val="20"/>
                <w14:ligatures w14:val="none"/>
              </w:rPr>
              <w:t>Potential</w:t>
            </w:r>
            <w:proofErr w:type="spellEnd"/>
            <w:r w:rsidRPr="00F840C5">
              <w:rPr>
                <w:rFonts w:ascii="Cambria" w:eastAsia="Calibri" w:hAnsi="Cambria" w:cs="Times New Roman"/>
                <w:kern w:val="0"/>
                <w:sz w:val="20"/>
                <w:szCs w:val="20"/>
                <w14:ligatures w14:val="none"/>
              </w:rPr>
              <w:t xml:space="preserve"> contact.</w:t>
            </w:r>
          </w:p>
        </w:tc>
        <w:tc>
          <w:tcPr>
            <w:tcW w:w="1843" w:type="dxa"/>
            <w:vMerge/>
            <w:vAlign w:val="center"/>
          </w:tcPr>
          <w:p w14:paraId="2F417D16"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276" w:type="dxa"/>
            <w:vAlign w:val="center"/>
          </w:tcPr>
          <w:p w14:paraId="7E688862" w14:textId="550FA0CF"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47DE1FD" w14:textId="77777777" w:rsidTr="00A21909">
        <w:trPr>
          <w:trHeight w:val="284"/>
        </w:trPr>
        <w:tc>
          <w:tcPr>
            <w:tcW w:w="7372" w:type="dxa"/>
            <w:vAlign w:val="center"/>
          </w:tcPr>
          <w:p w14:paraId="75A36083" w14:textId="3604F2C6" w:rsidR="000E67D9" w:rsidRPr="000959DD" w:rsidRDefault="006264DB"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6264DB">
              <w:rPr>
                <w:rFonts w:ascii="Cambria" w:eastAsia="Calibri" w:hAnsi="Cambria" w:cs="Times New Roman"/>
                <w:kern w:val="0"/>
                <w:sz w:val="20"/>
                <w:szCs w:val="20"/>
                <w14:ligatures w14:val="none"/>
              </w:rPr>
              <w:t xml:space="preserve">Metal-semiconductor contact. Energy </w:t>
            </w:r>
            <w:proofErr w:type="spellStart"/>
            <w:r w:rsidRPr="006264DB">
              <w:rPr>
                <w:rFonts w:ascii="Cambria" w:eastAsia="Calibri" w:hAnsi="Cambria" w:cs="Times New Roman"/>
                <w:kern w:val="0"/>
                <w:sz w:val="20"/>
                <w:szCs w:val="20"/>
                <w14:ligatures w14:val="none"/>
              </w:rPr>
              <w:t>diagram</w:t>
            </w:r>
            <w:proofErr w:type="spellEnd"/>
            <w:r w:rsidRPr="006264DB">
              <w:rPr>
                <w:rFonts w:ascii="Cambria" w:eastAsia="Calibri" w:hAnsi="Cambria" w:cs="Times New Roman"/>
                <w:kern w:val="0"/>
                <w:sz w:val="20"/>
                <w:szCs w:val="20"/>
                <w14:ligatures w14:val="none"/>
              </w:rPr>
              <w:t xml:space="preserve"> of </w:t>
            </w:r>
            <w:proofErr w:type="spellStart"/>
            <w:r w:rsidRPr="006264DB">
              <w:rPr>
                <w:rFonts w:ascii="Cambria" w:eastAsia="Calibri" w:hAnsi="Cambria" w:cs="Times New Roman"/>
                <w:kern w:val="0"/>
                <w:sz w:val="20"/>
                <w:szCs w:val="20"/>
                <w14:ligatures w14:val="none"/>
              </w:rPr>
              <w:t>the</w:t>
            </w:r>
            <w:proofErr w:type="spellEnd"/>
            <w:r w:rsidRPr="006264DB">
              <w:rPr>
                <w:rFonts w:ascii="Cambria" w:eastAsia="Calibri" w:hAnsi="Cambria" w:cs="Times New Roman"/>
                <w:kern w:val="0"/>
                <w:sz w:val="20"/>
                <w:szCs w:val="20"/>
                <w14:ligatures w14:val="none"/>
              </w:rPr>
              <w:t xml:space="preserve"> contact. The volt-</w:t>
            </w:r>
            <w:proofErr w:type="spellStart"/>
            <w:r w:rsidRPr="006264DB">
              <w:rPr>
                <w:rFonts w:ascii="Cambria" w:eastAsia="Calibri" w:hAnsi="Cambria" w:cs="Times New Roman"/>
                <w:kern w:val="0"/>
                <w:sz w:val="20"/>
                <w:szCs w:val="20"/>
                <w14:ligatures w14:val="none"/>
              </w:rPr>
              <w:t>ampere</w:t>
            </w:r>
            <w:proofErr w:type="spellEnd"/>
            <w:r w:rsidRPr="006264DB">
              <w:rPr>
                <w:rFonts w:ascii="Cambria" w:eastAsia="Calibri" w:hAnsi="Cambria" w:cs="Times New Roman"/>
                <w:kern w:val="0"/>
                <w:sz w:val="20"/>
                <w:szCs w:val="20"/>
                <w14:ligatures w14:val="none"/>
              </w:rPr>
              <w:t xml:space="preserve"> </w:t>
            </w:r>
            <w:proofErr w:type="spellStart"/>
            <w:r w:rsidRPr="006264DB">
              <w:rPr>
                <w:rFonts w:ascii="Cambria" w:eastAsia="Calibri" w:hAnsi="Cambria" w:cs="Times New Roman"/>
                <w:kern w:val="0"/>
                <w:sz w:val="20"/>
                <w:szCs w:val="20"/>
                <w14:ligatures w14:val="none"/>
              </w:rPr>
              <w:t>characteristic</w:t>
            </w:r>
            <w:proofErr w:type="spellEnd"/>
            <w:r w:rsidRPr="006264DB">
              <w:rPr>
                <w:rFonts w:ascii="Cambria" w:eastAsia="Calibri" w:hAnsi="Cambria" w:cs="Times New Roman"/>
                <w:kern w:val="0"/>
                <w:sz w:val="20"/>
                <w:szCs w:val="20"/>
                <w14:ligatures w14:val="none"/>
              </w:rPr>
              <w:t>.</w:t>
            </w:r>
          </w:p>
        </w:tc>
        <w:tc>
          <w:tcPr>
            <w:tcW w:w="1843" w:type="dxa"/>
            <w:vMerge/>
            <w:vAlign w:val="center"/>
          </w:tcPr>
          <w:p w14:paraId="17BA7C53"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276" w:type="dxa"/>
            <w:vAlign w:val="center"/>
          </w:tcPr>
          <w:p w14:paraId="68404402" w14:textId="31FDF77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0D75F9C" w14:textId="77777777" w:rsidTr="00A21909">
        <w:trPr>
          <w:trHeight w:val="284"/>
        </w:trPr>
        <w:tc>
          <w:tcPr>
            <w:tcW w:w="7372" w:type="dxa"/>
            <w:vAlign w:val="center"/>
          </w:tcPr>
          <w:p w14:paraId="6C53518B" w14:textId="580AE797" w:rsidR="000E67D9" w:rsidRPr="008A1899" w:rsidRDefault="00F31A14"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F31A14">
              <w:rPr>
                <w:rFonts w:ascii="Cambria" w:eastAsia="Calibri" w:hAnsi="Cambria" w:cs="Times New Roman"/>
                <w:kern w:val="0"/>
                <w:sz w:val="20"/>
                <w:szCs w:val="20"/>
                <w14:ligatures w14:val="none"/>
              </w:rPr>
              <w:t xml:space="preserve">Non-degenerate </w:t>
            </w:r>
            <w:proofErr w:type="spellStart"/>
            <w:r w:rsidRPr="00F31A14">
              <w:rPr>
                <w:rFonts w:ascii="Cambria" w:eastAsia="Calibri" w:hAnsi="Cambria" w:cs="Times New Roman"/>
                <w:kern w:val="0"/>
                <w:sz w:val="20"/>
                <w:szCs w:val="20"/>
                <w14:ligatures w14:val="none"/>
              </w:rPr>
              <w:t>and</w:t>
            </w:r>
            <w:proofErr w:type="spellEnd"/>
            <w:r w:rsidRPr="00F31A14">
              <w:rPr>
                <w:rFonts w:ascii="Cambria" w:eastAsia="Calibri" w:hAnsi="Cambria" w:cs="Times New Roman"/>
                <w:kern w:val="0"/>
                <w:sz w:val="20"/>
                <w:szCs w:val="20"/>
                <w14:ligatures w14:val="none"/>
              </w:rPr>
              <w:t xml:space="preserve"> degenerate semiconductor-semiconductor contact. Energy </w:t>
            </w:r>
            <w:proofErr w:type="spellStart"/>
            <w:r w:rsidRPr="00F31A14">
              <w:rPr>
                <w:rFonts w:ascii="Cambria" w:eastAsia="Calibri" w:hAnsi="Cambria" w:cs="Times New Roman"/>
                <w:kern w:val="0"/>
                <w:sz w:val="20"/>
                <w:szCs w:val="20"/>
                <w14:ligatures w14:val="none"/>
              </w:rPr>
              <w:t>diagram</w:t>
            </w:r>
            <w:proofErr w:type="spellEnd"/>
            <w:r w:rsidRPr="00F31A14">
              <w:rPr>
                <w:rFonts w:ascii="Cambria" w:eastAsia="Calibri" w:hAnsi="Cambria" w:cs="Times New Roman"/>
                <w:kern w:val="0"/>
                <w:sz w:val="20"/>
                <w:szCs w:val="20"/>
                <w14:ligatures w14:val="none"/>
              </w:rPr>
              <w:t xml:space="preserve"> of </w:t>
            </w:r>
            <w:proofErr w:type="spellStart"/>
            <w:r w:rsidRPr="00F31A14">
              <w:rPr>
                <w:rFonts w:ascii="Cambria" w:eastAsia="Calibri" w:hAnsi="Cambria" w:cs="Times New Roman"/>
                <w:kern w:val="0"/>
                <w:sz w:val="20"/>
                <w:szCs w:val="20"/>
                <w14:ligatures w14:val="none"/>
              </w:rPr>
              <w:t>the</w:t>
            </w:r>
            <w:proofErr w:type="spellEnd"/>
            <w:r w:rsidRPr="00F31A14">
              <w:rPr>
                <w:rFonts w:ascii="Cambria" w:eastAsia="Calibri" w:hAnsi="Cambria" w:cs="Times New Roman"/>
                <w:kern w:val="0"/>
                <w:sz w:val="20"/>
                <w:szCs w:val="20"/>
                <w14:ligatures w14:val="none"/>
              </w:rPr>
              <w:t xml:space="preserve"> </w:t>
            </w:r>
            <w:proofErr w:type="spellStart"/>
            <w:r w:rsidRPr="00F31A14">
              <w:rPr>
                <w:rFonts w:ascii="Cambria" w:eastAsia="Calibri" w:hAnsi="Cambria" w:cs="Times New Roman"/>
                <w:kern w:val="0"/>
                <w:sz w:val="20"/>
                <w:szCs w:val="20"/>
                <w14:ligatures w14:val="none"/>
              </w:rPr>
              <w:t>contacts</w:t>
            </w:r>
            <w:proofErr w:type="spellEnd"/>
            <w:r w:rsidRPr="00F31A14">
              <w:rPr>
                <w:rFonts w:ascii="Cambria" w:eastAsia="Calibri" w:hAnsi="Cambria" w:cs="Times New Roman"/>
                <w:kern w:val="0"/>
                <w:sz w:val="20"/>
                <w:szCs w:val="20"/>
                <w14:ligatures w14:val="none"/>
              </w:rPr>
              <w:t>. The volt-</w:t>
            </w:r>
            <w:proofErr w:type="spellStart"/>
            <w:r w:rsidRPr="00F31A14">
              <w:rPr>
                <w:rFonts w:ascii="Cambria" w:eastAsia="Calibri" w:hAnsi="Cambria" w:cs="Times New Roman"/>
                <w:kern w:val="0"/>
                <w:sz w:val="20"/>
                <w:szCs w:val="20"/>
                <w14:ligatures w14:val="none"/>
              </w:rPr>
              <w:t>ampere</w:t>
            </w:r>
            <w:proofErr w:type="spellEnd"/>
            <w:r w:rsidRPr="00F31A14">
              <w:rPr>
                <w:rFonts w:ascii="Cambria" w:eastAsia="Calibri" w:hAnsi="Cambria" w:cs="Times New Roman"/>
                <w:kern w:val="0"/>
                <w:sz w:val="20"/>
                <w:szCs w:val="20"/>
                <w14:ligatures w14:val="none"/>
              </w:rPr>
              <w:t xml:space="preserve"> </w:t>
            </w:r>
            <w:proofErr w:type="spellStart"/>
            <w:r w:rsidRPr="00F31A14">
              <w:rPr>
                <w:rFonts w:ascii="Cambria" w:eastAsia="Calibri" w:hAnsi="Cambria" w:cs="Times New Roman"/>
                <w:kern w:val="0"/>
                <w:sz w:val="20"/>
                <w:szCs w:val="20"/>
                <w14:ligatures w14:val="none"/>
              </w:rPr>
              <w:t>characteristic</w:t>
            </w:r>
            <w:proofErr w:type="spellEnd"/>
            <w:r w:rsidRPr="00F31A14">
              <w:rPr>
                <w:rFonts w:ascii="Cambria" w:eastAsia="Calibri" w:hAnsi="Cambria" w:cs="Times New Roman"/>
                <w:kern w:val="0"/>
                <w:sz w:val="20"/>
                <w:szCs w:val="20"/>
                <w14:ligatures w14:val="none"/>
              </w:rPr>
              <w:t xml:space="preserve">. Metal </w:t>
            </w:r>
            <w:proofErr w:type="spellStart"/>
            <w:r w:rsidRPr="00F31A14">
              <w:rPr>
                <w:rFonts w:ascii="Cambria" w:eastAsia="Calibri" w:hAnsi="Cambria" w:cs="Times New Roman"/>
                <w:kern w:val="0"/>
                <w:sz w:val="20"/>
                <w:szCs w:val="20"/>
                <w14:ligatures w14:val="none"/>
              </w:rPr>
              <w:t>insulating</w:t>
            </w:r>
            <w:proofErr w:type="spellEnd"/>
            <w:r w:rsidRPr="00F31A14">
              <w:rPr>
                <w:rFonts w:ascii="Cambria" w:eastAsia="Calibri" w:hAnsi="Cambria" w:cs="Times New Roman"/>
                <w:kern w:val="0"/>
                <w:sz w:val="20"/>
                <w:szCs w:val="20"/>
                <w14:ligatures w14:val="none"/>
              </w:rPr>
              <w:t xml:space="preserve"> metal </w:t>
            </w:r>
            <w:proofErr w:type="spellStart"/>
            <w:r w:rsidRPr="00F31A14">
              <w:rPr>
                <w:rFonts w:ascii="Cambria" w:eastAsia="Calibri" w:hAnsi="Cambria" w:cs="Times New Roman"/>
                <w:kern w:val="0"/>
                <w:sz w:val="20"/>
                <w:szCs w:val="20"/>
                <w14:ligatures w14:val="none"/>
              </w:rPr>
              <w:t>tunnel</w:t>
            </w:r>
            <w:proofErr w:type="spellEnd"/>
            <w:r w:rsidRPr="00F31A14">
              <w:rPr>
                <w:rFonts w:ascii="Cambria" w:eastAsia="Calibri" w:hAnsi="Cambria" w:cs="Times New Roman"/>
                <w:kern w:val="0"/>
                <w:sz w:val="20"/>
                <w:szCs w:val="20"/>
                <w14:ligatures w14:val="none"/>
              </w:rPr>
              <w:t xml:space="preserve"> </w:t>
            </w:r>
            <w:proofErr w:type="spellStart"/>
            <w:r w:rsidRPr="00F31A14">
              <w:rPr>
                <w:rFonts w:ascii="Cambria" w:eastAsia="Calibri" w:hAnsi="Cambria" w:cs="Times New Roman"/>
                <w:kern w:val="0"/>
                <w:sz w:val="20"/>
                <w:szCs w:val="20"/>
                <w14:ligatures w14:val="none"/>
              </w:rPr>
              <w:t>junction</w:t>
            </w:r>
            <w:proofErr w:type="spellEnd"/>
            <w:r w:rsidRPr="00F31A14">
              <w:rPr>
                <w:rFonts w:ascii="Cambria" w:eastAsia="Calibri" w:hAnsi="Cambria" w:cs="Times New Roman"/>
                <w:kern w:val="0"/>
                <w:sz w:val="20"/>
                <w:szCs w:val="20"/>
                <w14:ligatures w14:val="none"/>
              </w:rPr>
              <w:t xml:space="preserve"> </w:t>
            </w:r>
            <w:proofErr w:type="spellStart"/>
            <w:r w:rsidRPr="00F31A14">
              <w:rPr>
                <w:rFonts w:ascii="Cambria" w:eastAsia="Calibri" w:hAnsi="Cambria" w:cs="Times New Roman"/>
                <w:kern w:val="0"/>
                <w:sz w:val="20"/>
                <w:szCs w:val="20"/>
                <w14:ligatures w14:val="none"/>
              </w:rPr>
              <w:t>structures</w:t>
            </w:r>
            <w:proofErr w:type="spellEnd"/>
            <w:r w:rsidRPr="00F31A14">
              <w:rPr>
                <w:rFonts w:ascii="Cambria" w:eastAsia="Calibri" w:hAnsi="Cambria" w:cs="Times New Roman"/>
                <w:kern w:val="0"/>
                <w:sz w:val="20"/>
                <w:szCs w:val="20"/>
                <w14:ligatures w14:val="none"/>
              </w:rPr>
              <w:t xml:space="preserve">. Magnetic </w:t>
            </w:r>
            <w:proofErr w:type="spellStart"/>
            <w:r w:rsidRPr="00F31A14">
              <w:rPr>
                <w:rFonts w:ascii="Cambria" w:eastAsia="Calibri" w:hAnsi="Cambria" w:cs="Times New Roman"/>
                <w:kern w:val="0"/>
                <w:sz w:val="20"/>
                <w:szCs w:val="20"/>
                <w14:ligatures w14:val="none"/>
              </w:rPr>
              <w:t>tunnel</w:t>
            </w:r>
            <w:proofErr w:type="spellEnd"/>
            <w:r w:rsidRPr="00F31A14">
              <w:rPr>
                <w:rFonts w:ascii="Cambria" w:eastAsia="Calibri" w:hAnsi="Cambria" w:cs="Times New Roman"/>
                <w:kern w:val="0"/>
                <w:sz w:val="20"/>
                <w:szCs w:val="20"/>
                <w14:ligatures w14:val="none"/>
              </w:rPr>
              <w:t xml:space="preserve"> </w:t>
            </w:r>
            <w:proofErr w:type="spellStart"/>
            <w:r w:rsidRPr="00F31A14">
              <w:rPr>
                <w:rFonts w:ascii="Cambria" w:eastAsia="Calibri" w:hAnsi="Cambria" w:cs="Times New Roman"/>
                <w:kern w:val="0"/>
                <w:sz w:val="20"/>
                <w:szCs w:val="20"/>
                <w14:ligatures w14:val="none"/>
              </w:rPr>
              <w:t>junctions</w:t>
            </w:r>
            <w:proofErr w:type="spellEnd"/>
            <w:r w:rsidRPr="00F31A14">
              <w:rPr>
                <w:rFonts w:ascii="Cambria" w:eastAsia="Calibri" w:hAnsi="Cambria" w:cs="Times New Roman"/>
                <w:kern w:val="0"/>
                <w:sz w:val="20"/>
                <w:szCs w:val="20"/>
                <w14:ligatures w14:val="none"/>
              </w:rPr>
              <w:t>.</w:t>
            </w:r>
          </w:p>
        </w:tc>
        <w:tc>
          <w:tcPr>
            <w:tcW w:w="1843" w:type="dxa"/>
            <w:vMerge/>
            <w:vAlign w:val="center"/>
          </w:tcPr>
          <w:p w14:paraId="536C28E5"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276" w:type="dxa"/>
            <w:vAlign w:val="center"/>
          </w:tcPr>
          <w:p w14:paraId="7769CC81" w14:textId="0C21E404"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04A8D06" w14:textId="77777777" w:rsidTr="00A21909">
        <w:trPr>
          <w:trHeight w:val="284"/>
        </w:trPr>
        <w:tc>
          <w:tcPr>
            <w:tcW w:w="7372" w:type="dxa"/>
            <w:tcBorders>
              <w:top w:val="single" w:sz="4" w:space="0" w:color="auto"/>
              <w:left w:val="single" w:sz="4" w:space="0" w:color="auto"/>
              <w:bottom w:val="single" w:sz="4" w:space="0" w:color="auto"/>
            </w:tcBorders>
            <w:vAlign w:val="center"/>
          </w:tcPr>
          <w:p w14:paraId="0CE6DDB6" w14:textId="5D22EE01" w:rsidR="000E67D9" w:rsidRPr="0010749E" w:rsidRDefault="005C49DC" w:rsidP="00AA26FB">
            <w:pPr>
              <w:pStyle w:val="ListParagraph"/>
              <w:numPr>
                <w:ilvl w:val="0"/>
                <w:numId w:val="5"/>
              </w:numPr>
              <w:spacing w:after="120" w:line="240" w:lineRule="auto"/>
              <w:jc w:val="both"/>
              <w:rPr>
                <w:rFonts w:ascii="Cambria" w:eastAsia="Calibri" w:hAnsi="Cambria" w:cs="Times New Roman"/>
                <w:kern w:val="0"/>
                <w:sz w:val="20"/>
                <w:szCs w:val="20"/>
                <w14:ligatures w14:val="none"/>
              </w:rPr>
            </w:pPr>
            <w:r w:rsidRPr="005C49DC">
              <w:rPr>
                <w:rFonts w:ascii="Cambria" w:eastAsia="Calibri" w:hAnsi="Cambria" w:cs="Times New Roman"/>
                <w:kern w:val="0"/>
                <w:sz w:val="20"/>
                <w:szCs w:val="20"/>
                <w14:ligatures w14:val="none"/>
              </w:rPr>
              <w:t>Metal-</w:t>
            </w:r>
            <w:proofErr w:type="spellStart"/>
            <w:r w:rsidRPr="005C49DC">
              <w:rPr>
                <w:rFonts w:ascii="Cambria" w:eastAsia="Calibri" w:hAnsi="Cambria" w:cs="Times New Roman"/>
                <w:kern w:val="0"/>
                <w:sz w:val="20"/>
                <w:szCs w:val="20"/>
                <w14:ligatures w14:val="none"/>
              </w:rPr>
              <w:t>oxide</w:t>
            </w:r>
            <w:proofErr w:type="spellEnd"/>
            <w:r w:rsidRPr="005C49DC">
              <w:rPr>
                <w:rFonts w:ascii="Cambria" w:eastAsia="Calibri" w:hAnsi="Cambria" w:cs="Times New Roman"/>
                <w:kern w:val="0"/>
                <w:sz w:val="20"/>
                <w:szCs w:val="20"/>
                <w14:ligatures w14:val="none"/>
              </w:rPr>
              <w:t xml:space="preserve">-semiconductor </w:t>
            </w:r>
            <w:proofErr w:type="spellStart"/>
            <w:r w:rsidRPr="005C49DC">
              <w:rPr>
                <w:rFonts w:ascii="Cambria" w:eastAsia="Calibri" w:hAnsi="Cambria" w:cs="Times New Roman"/>
                <w:kern w:val="0"/>
                <w:sz w:val="20"/>
                <w:szCs w:val="20"/>
                <w14:ligatures w14:val="none"/>
              </w:rPr>
              <w:t>structures</w:t>
            </w:r>
            <w:proofErr w:type="spellEnd"/>
            <w:r w:rsidRPr="005C49DC">
              <w:rPr>
                <w:rFonts w:ascii="Cambria" w:eastAsia="Calibri" w:hAnsi="Cambria" w:cs="Times New Roman"/>
                <w:kern w:val="0"/>
                <w:sz w:val="20"/>
                <w:szCs w:val="20"/>
                <w14:ligatures w14:val="none"/>
              </w:rPr>
              <w:t xml:space="preserve"> </w:t>
            </w:r>
            <w:proofErr w:type="spellStart"/>
            <w:r w:rsidRPr="005C49DC">
              <w:rPr>
                <w:rFonts w:ascii="Cambria" w:eastAsia="Calibri" w:hAnsi="Cambria" w:cs="Times New Roman"/>
                <w:kern w:val="0"/>
                <w:sz w:val="20"/>
                <w:szCs w:val="20"/>
                <w14:ligatures w14:val="none"/>
              </w:rPr>
              <w:t>and</w:t>
            </w:r>
            <w:proofErr w:type="spellEnd"/>
            <w:r w:rsidRPr="005C49DC">
              <w:rPr>
                <w:rFonts w:ascii="Cambria" w:eastAsia="Calibri" w:hAnsi="Cambria" w:cs="Times New Roman"/>
                <w:kern w:val="0"/>
                <w:sz w:val="20"/>
                <w:szCs w:val="20"/>
                <w14:ligatures w14:val="none"/>
              </w:rPr>
              <w:t xml:space="preserve"> </w:t>
            </w:r>
            <w:proofErr w:type="spellStart"/>
            <w:r w:rsidRPr="005C49DC">
              <w:rPr>
                <w:rFonts w:ascii="Cambria" w:eastAsia="Calibri" w:hAnsi="Cambria" w:cs="Times New Roman"/>
                <w:kern w:val="0"/>
                <w:sz w:val="20"/>
                <w:szCs w:val="20"/>
                <w14:ligatures w14:val="none"/>
              </w:rPr>
              <w:t>devices</w:t>
            </w:r>
            <w:proofErr w:type="spellEnd"/>
            <w:r w:rsidRPr="005C49DC">
              <w:rPr>
                <w:rFonts w:ascii="Cambria" w:eastAsia="Calibri" w:hAnsi="Cambria" w:cs="Times New Roman"/>
                <w:kern w:val="0"/>
                <w:sz w:val="20"/>
                <w:szCs w:val="20"/>
                <w14:ligatures w14:val="none"/>
              </w:rPr>
              <w:t xml:space="preserve">. 2DEG in </w:t>
            </w:r>
            <w:proofErr w:type="spellStart"/>
            <w:r w:rsidRPr="005C49DC">
              <w:rPr>
                <w:rFonts w:ascii="Cambria" w:eastAsia="Calibri" w:hAnsi="Cambria" w:cs="Times New Roman"/>
                <w:kern w:val="0"/>
                <w:sz w:val="20"/>
                <w:szCs w:val="20"/>
                <w14:ligatures w14:val="none"/>
              </w:rPr>
              <w:t>strong</w:t>
            </w:r>
            <w:proofErr w:type="spellEnd"/>
            <w:r w:rsidRPr="005C49DC">
              <w:rPr>
                <w:rFonts w:ascii="Cambria" w:eastAsia="Calibri" w:hAnsi="Cambria" w:cs="Times New Roman"/>
                <w:kern w:val="0"/>
                <w:sz w:val="20"/>
                <w:szCs w:val="20"/>
                <w14:ligatures w14:val="none"/>
              </w:rPr>
              <w:t xml:space="preserve"> magnetic </w:t>
            </w:r>
            <w:proofErr w:type="spellStart"/>
            <w:r w:rsidRPr="005C49DC">
              <w:rPr>
                <w:rFonts w:ascii="Cambria" w:eastAsia="Calibri" w:hAnsi="Cambria" w:cs="Times New Roman"/>
                <w:kern w:val="0"/>
                <w:sz w:val="20"/>
                <w:szCs w:val="20"/>
                <w14:ligatures w14:val="none"/>
              </w:rPr>
              <w:t>fields</w:t>
            </w:r>
            <w:proofErr w:type="spellEnd"/>
            <w:r w:rsidRPr="005C49DC">
              <w:rPr>
                <w:rFonts w:ascii="Cambria" w:eastAsia="Calibri" w:hAnsi="Cambria" w:cs="Times New Roman"/>
                <w:kern w:val="0"/>
                <w:sz w:val="20"/>
                <w:szCs w:val="20"/>
                <w14:ligatures w14:val="none"/>
              </w:rPr>
              <w:t xml:space="preserve">. Quantum </w:t>
            </w:r>
            <w:proofErr w:type="spellStart"/>
            <w:r w:rsidRPr="005C49DC">
              <w:rPr>
                <w:rFonts w:ascii="Cambria" w:eastAsia="Calibri" w:hAnsi="Cambria" w:cs="Times New Roman"/>
                <w:kern w:val="0"/>
                <w:sz w:val="20"/>
                <w:szCs w:val="20"/>
                <w14:ligatures w14:val="none"/>
              </w:rPr>
              <w:t>Hall</w:t>
            </w:r>
            <w:proofErr w:type="spellEnd"/>
            <w:r w:rsidRPr="005C49DC">
              <w:rPr>
                <w:rFonts w:ascii="Cambria" w:eastAsia="Calibri" w:hAnsi="Cambria" w:cs="Times New Roman"/>
                <w:kern w:val="0"/>
                <w:sz w:val="20"/>
                <w:szCs w:val="20"/>
                <w14:ligatures w14:val="none"/>
              </w:rPr>
              <w:t xml:space="preserve"> </w:t>
            </w:r>
            <w:proofErr w:type="spellStart"/>
            <w:r w:rsidRPr="005C49DC">
              <w:rPr>
                <w:rFonts w:ascii="Cambria" w:eastAsia="Calibri" w:hAnsi="Cambria" w:cs="Times New Roman"/>
                <w:kern w:val="0"/>
                <w:sz w:val="20"/>
                <w:szCs w:val="20"/>
                <w14:ligatures w14:val="none"/>
              </w:rPr>
              <w:t>effect</w:t>
            </w:r>
            <w:proofErr w:type="spellEnd"/>
            <w:r w:rsidRPr="005C49DC">
              <w:rPr>
                <w:rFonts w:ascii="Cambria" w:eastAsia="Calibri" w:hAnsi="Cambria" w:cs="Times New Roman"/>
                <w:kern w:val="0"/>
                <w:sz w:val="20"/>
                <w:szCs w:val="20"/>
                <w14:ligatures w14:val="none"/>
              </w:rPr>
              <w:t xml:space="preserve">. </w:t>
            </w:r>
            <w:proofErr w:type="spellStart"/>
            <w:r w:rsidRPr="005C49DC">
              <w:rPr>
                <w:rFonts w:ascii="Cambria" w:eastAsia="Calibri" w:hAnsi="Cambria" w:cs="Times New Roman"/>
                <w:kern w:val="0"/>
                <w:sz w:val="20"/>
                <w:szCs w:val="20"/>
                <w14:ligatures w14:val="none"/>
              </w:rPr>
              <w:t>Classes</w:t>
            </w:r>
            <w:proofErr w:type="spellEnd"/>
            <w:r w:rsidRPr="005C49DC">
              <w:rPr>
                <w:rFonts w:ascii="Cambria" w:eastAsia="Calibri" w:hAnsi="Cambria" w:cs="Times New Roman"/>
                <w:kern w:val="0"/>
                <w:sz w:val="20"/>
                <w:szCs w:val="20"/>
                <w14:ligatures w14:val="none"/>
              </w:rPr>
              <w:t xml:space="preserve"> of </w:t>
            </w:r>
            <w:proofErr w:type="spellStart"/>
            <w:r w:rsidRPr="005C49DC">
              <w:rPr>
                <w:rFonts w:ascii="Cambria" w:eastAsia="Calibri" w:hAnsi="Cambria" w:cs="Times New Roman"/>
                <w:kern w:val="0"/>
                <w:sz w:val="20"/>
                <w:szCs w:val="20"/>
                <w14:ligatures w14:val="none"/>
              </w:rPr>
              <w:t>Hall</w:t>
            </w:r>
            <w:proofErr w:type="spellEnd"/>
            <w:r w:rsidRPr="005C49DC">
              <w:rPr>
                <w:rFonts w:ascii="Cambria" w:eastAsia="Calibri" w:hAnsi="Cambria" w:cs="Times New Roman"/>
                <w:kern w:val="0"/>
                <w:sz w:val="20"/>
                <w:szCs w:val="20"/>
                <w14:ligatures w14:val="none"/>
              </w:rPr>
              <w:t xml:space="preserve"> </w:t>
            </w:r>
            <w:proofErr w:type="spellStart"/>
            <w:r w:rsidRPr="005C49DC">
              <w:rPr>
                <w:rFonts w:ascii="Cambria" w:eastAsia="Calibri" w:hAnsi="Cambria" w:cs="Times New Roman"/>
                <w:kern w:val="0"/>
                <w:sz w:val="20"/>
                <w:szCs w:val="20"/>
                <w14:ligatures w14:val="none"/>
              </w:rPr>
              <w:t>effects</w:t>
            </w:r>
            <w:proofErr w:type="spellEnd"/>
            <w:r w:rsidRPr="005C49DC">
              <w:rPr>
                <w:rFonts w:ascii="Cambria" w:eastAsia="Calibri" w:hAnsi="Cambria" w:cs="Times New Roman"/>
                <w:kern w:val="0"/>
                <w:sz w:val="20"/>
                <w:szCs w:val="20"/>
                <w14:ligatures w14:val="none"/>
              </w:rPr>
              <w:t>.</w:t>
            </w:r>
          </w:p>
        </w:tc>
        <w:tc>
          <w:tcPr>
            <w:tcW w:w="1843" w:type="dxa"/>
            <w:vMerge/>
            <w:vAlign w:val="center"/>
          </w:tcPr>
          <w:p w14:paraId="0FD44D03"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5E9B20EA" w14:textId="112E9146"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D0D45CE" w14:textId="77777777" w:rsidTr="00A21909">
        <w:trPr>
          <w:trHeight w:val="284"/>
        </w:trPr>
        <w:tc>
          <w:tcPr>
            <w:tcW w:w="7372" w:type="dxa"/>
            <w:tcBorders>
              <w:top w:val="single" w:sz="4" w:space="0" w:color="auto"/>
              <w:left w:val="single" w:sz="4" w:space="0" w:color="auto"/>
              <w:bottom w:val="single" w:sz="4" w:space="0" w:color="auto"/>
            </w:tcBorders>
            <w:vAlign w:val="center"/>
          </w:tcPr>
          <w:p w14:paraId="4710D4C1" w14:textId="6D2BB6D6" w:rsidR="000E67D9" w:rsidRPr="00724754" w:rsidRDefault="00F41B9D"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F41B9D">
              <w:rPr>
                <w:rFonts w:ascii="Cambria" w:eastAsia="Calibri" w:hAnsi="Cambria" w:cs="Times New Roman"/>
                <w:kern w:val="0"/>
                <w:sz w:val="20"/>
                <w:szCs w:val="20"/>
                <w14:ligatures w14:val="none"/>
              </w:rPr>
              <w:t>Superconductor-insulator-superconductor</w:t>
            </w:r>
            <w:proofErr w:type="spellEnd"/>
            <w:r w:rsidRPr="00F41B9D">
              <w:rPr>
                <w:rFonts w:ascii="Cambria" w:eastAsia="Calibri" w:hAnsi="Cambria" w:cs="Times New Roman"/>
                <w:kern w:val="0"/>
                <w:sz w:val="20"/>
                <w:szCs w:val="20"/>
                <w14:ligatures w14:val="none"/>
              </w:rPr>
              <w:t xml:space="preserve"> </w:t>
            </w:r>
            <w:proofErr w:type="spellStart"/>
            <w:r w:rsidRPr="00F41B9D">
              <w:rPr>
                <w:rFonts w:ascii="Cambria" w:eastAsia="Calibri" w:hAnsi="Cambria" w:cs="Times New Roman"/>
                <w:kern w:val="0"/>
                <w:sz w:val="20"/>
                <w:szCs w:val="20"/>
                <w14:ligatures w14:val="none"/>
              </w:rPr>
              <w:t>Josephson</w:t>
            </w:r>
            <w:proofErr w:type="spellEnd"/>
            <w:r w:rsidRPr="00F41B9D">
              <w:rPr>
                <w:rFonts w:ascii="Cambria" w:eastAsia="Calibri" w:hAnsi="Cambria" w:cs="Times New Roman"/>
                <w:kern w:val="0"/>
                <w:sz w:val="20"/>
                <w:szCs w:val="20"/>
                <w14:ligatures w14:val="none"/>
              </w:rPr>
              <w:t xml:space="preserve"> </w:t>
            </w:r>
            <w:proofErr w:type="spellStart"/>
            <w:r w:rsidRPr="00F41B9D">
              <w:rPr>
                <w:rFonts w:ascii="Cambria" w:eastAsia="Calibri" w:hAnsi="Cambria" w:cs="Times New Roman"/>
                <w:kern w:val="0"/>
                <w:sz w:val="20"/>
                <w:szCs w:val="20"/>
                <w14:ligatures w14:val="none"/>
              </w:rPr>
              <w:t>junctions</w:t>
            </w:r>
            <w:proofErr w:type="spellEnd"/>
            <w:r w:rsidRPr="00F41B9D">
              <w:rPr>
                <w:rFonts w:ascii="Cambria" w:eastAsia="Calibri" w:hAnsi="Cambria" w:cs="Times New Roman"/>
                <w:kern w:val="0"/>
                <w:sz w:val="20"/>
                <w:szCs w:val="20"/>
                <w14:ligatures w14:val="none"/>
              </w:rPr>
              <w:t xml:space="preserve"> </w:t>
            </w:r>
            <w:proofErr w:type="spellStart"/>
            <w:r w:rsidRPr="00F41B9D">
              <w:rPr>
                <w:rFonts w:ascii="Cambria" w:eastAsia="Calibri" w:hAnsi="Cambria" w:cs="Times New Roman"/>
                <w:kern w:val="0"/>
                <w:sz w:val="20"/>
                <w:szCs w:val="20"/>
                <w14:ligatures w14:val="none"/>
              </w:rPr>
              <w:t>and</w:t>
            </w:r>
            <w:proofErr w:type="spellEnd"/>
            <w:r w:rsidRPr="00F41B9D">
              <w:rPr>
                <w:rFonts w:ascii="Cambria" w:eastAsia="Calibri" w:hAnsi="Cambria" w:cs="Times New Roman"/>
                <w:kern w:val="0"/>
                <w:sz w:val="20"/>
                <w:szCs w:val="20"/>
                <w14:ligatures w14:val="none"/>
              </w:rPr>
              <w:t xml:space="preserve"> </w:t>
            </w:r>
            <w:proofErr w:type="spellStart"/>
            <w:r w:rsidRPr="00F41B9D">
              <w:rPr>
                <w:rFonts w:ascii="Cambria" w:eastAsia="Calibri" w:hAnsi="Cambria" w:cs="Times New Roman"/>
                <w:kern w:val="0"/>
                <w:sz w:val="20"/>
                <w:szCs w:val="20"/>
                <w14:ligatures w14:val="none"/>
              </w:rPr>
              <w:t>applications</w:t>
            </w:r>
            <w:proofErr w:type="spellEnd"/>
            <w:r w:rsidRPr="00F41B9D">
              <w:rPr>
                <w:rFonts w:ascii="Cambria" w:eastAsia="Calibri" w:hAnsi="Cambria" w:cs="Times New Roman"/>
                <w:kern w:val="0"/>
                <w:sz w:val="20"/>
                <w:szCs w:val="20"/>
                <w14:ligatures w14:val="none"/>
              </w:rPr>
              <w:t>.</w:t>
            </w:r>
          </w:p>
        </w:tc>
        <w:tc>
          <w:tcPr>
            <w:tcW w:w="1843" w:type="dxa"/>
            <w:vMerge/>
            <w:vAlign w:val="center"/>
          </w:tcPr>
          <w:p w14:paraId="6BBEC515"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109B9E1C" w14:textId="7125214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245D3C71" w14:textId="77777777" w:rsidTr="00A21909">
        <w:trPr>
          <w:trHeight w:val="284"/>
        </w:trPr>
        <w:tc>
          <w:tcPr>
            <w:tcW w:w="7372" w:type="dxa"/>
            <w:tcBorders>
              <w:top w:val="single" w:sz="4" w:space="0" w:color="auto"/>
              <w:left w:val="single" w:sz="4" w:space="0" w:color="auto"/>
              <w:bottom w:val="single" w:sz="4" w:space="0" w:color="auto"/>
            </w:tcBorders>
            <w:vAlign w:val="center"/>
          </w:tcPr>
          <w:p w14:paraId="413BBB10" w14:textId="7E14467C" w:rsidR="000E67D9" w:rsidRPr="001F7F85" w:rsidRDefault="00D64EE4"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D64EE4">
              <w:rPr>
                <w:rFonts w:ascii="Cambria" w:eastAsia="Calibri" w:hAnsi="Cambria" w:cs="Times New Roman"/>
                <w:kern w:val="0"/>
                <w:sz w:val="20"/>
                <w:szCs w:val="20"/>
                <w14:ligatures w14:val="none"/>
              </w:rPr>
              <w:t>Interface</w:t>
            </w:r>
            <w:proofErr w:type="spellEnd"/>
            <w:r w:rsidRPr="00D64EE4">
              <w:rPr>
                <w:rFonts w:ascii="Cambria" w:eastAsia="Calibri" w:hAnsi="Cambria" w:cs="Times New Roman"/>
                <w:kern w:val="0"/>
                <w:sz w:val="20"/>
                <w:szCs w:val="20"/>
                <w14:ligatures w14:val="none"/>
              </w:rPr>
              <w:t xml:space="preserve"> magnetism </w:t>
            </w:r>
            <w:proofErr w:type="spellStart"/>
            <w:r w:rsidRPr="00D64EE4">
              <w:rPr>
                <w:rFonts w:ascii="Cambria" w:eastAsia="Calibri" w:hAnsi="Cambria" w:cs="Times New Roman"/>
                <w:kern w:val="0"/>
                <w:sz w:val="20"/>
                <w:szCs w:val="20"/>
                <w14:ligatures w14:val="none"/>
              </w:rPr>
              <w:t>and</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proximity</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effects</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concepts</w:t>
            </w:r>
            <w:proofErr w:type="spellEnd"/>
            <w:r w:rsidRPr="00D64EE4">
              <w:rPr>
                <w:rFonts w:ascii="Cambria" w:eastAsia="Calibri" w:hAnsi="Cambria" w:cs="Times New Roman"/>
                <w:kern w:val="0"/>
                <w:sz w:val="20"/>
                <w:szCs w:val="20"/>
                <w14:ligatures w14:val="none"/>
              </w:rPr>
              <w:t>/</w:t>
            </w:r>
            <w:proofErr w:type="spellStart"/>
            <w:r w:rsidRPr="00D64EE4">
              <w:rPr>
                <w:rFonts w:ascii="Cambria" w:eastAsia="Calibri" w:hAnsi="Cambria" w:cs="Times New Roman"/>
                <w:kern w:val="0"/>
                <w:sz w:val="20"/>
                <w:szCs w:val="20"/>
                <w14:ligatures w14:val="none"/>
              </w:rPr>
              <w:t>phenomena</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Bulk</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vs</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surface</w:t>
            </w:r>
            <w:proofErr w:type="spellEnd"/>
            <w:r w:rsidRPr="00D64EE4">
              <w:rPr>
                <w:rFonts w:ascii="Cambria" w:eastAsia="Calibri" w:hAnsi="Cambria" w:cs="Times New Roman"/>
                <w:kern w:val="0"/>
                <w:sz w:val="20"/>
                <w:szCs w:val="20"/>
                <w14:ligatures w14:val="none"/>
              </w:rPr>
              <w:t>/</w:t>
            </w:r>
            <w:proofErr w:type="spellStart"/>
            <w:r w:rsidRPr="00D64EE4">
              <w:rPr>
                <w:rFonts w:ascii="Cambria" w:eastAsia="Calibri" w:hAnsi="Cambria" w:cs="Times New Roman"/>
                <w:kern w:val="0"/>
                <w:sz w:val="20"/>
                <w:szCs w:val="20"/>
                <w14:ligatures w14:val="none"/>
              </w:rPr>
              <w:t>interface</w:t>
            </w:r>
            <w:proofErr w:type="spellEnd"/>
            <w:r w:rsidRPr="00D64EE4">
              <w:rPr>
                <w:rFonts w:ascii="Cambria" w:eastAsia="Calibri" w:hAnsi="Cambria" w:cs="Times New Roman"/>
                <w:kern w:val="0"/>
                <w:sz w:val="20"/>
                <w:szCs w:val="20"/>
                <w14:ligatures w14:val="none"/>
              </w:rPr>
              <w:t xml:space="preserve"> magnetic </w:t>
            </w:r>
            <w:proofErr w:type="spellStart"/>
            <w:r w:rsidRPr="00D64EE4">
              <w:rPr>
                <w:rFonts w:ascii="Cambria" w:eastAsia="Calibri" w:hAnsi="Cambria" w:cs="Times New Roman"/>
                <w:kern w:val="0"/>
                <w:sz w:val="20"/>
                <w:szCs w:val="20"/>
                <w14:ligatures w14:val="none"/>
              </w:rPr>
              <w:t>anisotropy</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Asymmetric</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exchange</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Dzyaloshinski</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Moriya</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Interaction</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and</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noncollinear</w:t>
            </w:r>
            <w:proofErr w:type="spellEnd"/>
            <w:r w:rsidRPr="00D64EE4">
              <w:rPr>
                <w:rFonts w:ascii="Cambria" w:eastAsia="Calibri" w:hAnsi="Cambria" w:cs="Times New Roman"/>
                <w:kern w:val="0"/>
                <w:sz w:val="20"/>
                <w:szCs w:val="20"/>
                <w14:ligatures w14:val="none"/>
              </w:rPr>
              <w:t xml:space="preserve"> spin </w:t>
            </w:r>
            <w:proofErr w:type="spellStart"/>
            <w:r w:rsidRPr="00D64EE4">
              <w:rPr>
                <w:rFonts w:ascii="Cambria" w:eastAsia="Calibri" w:hAnsi="Cambria" w:cs="Times New Roman"/>
                <w:kern w:val="0"/>
                <w:sz w:val="20"/>
                <w:szCs w:val="20"/>
                <w14:ligatures w14:val="none"/>
              </w:rPr>
              <w:t>textures</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induced</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by</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proximity</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interface</w:t>
            </w:r>
            <w:proofErr w:type="spellEnd"/>
            <w:r w:rsidRPr="00D64EE4">
              <w:rPr>
                <w:rFonts w:ascii="Cambria" w:eastAsia="Calibri" w:hAnsi="Cambria" w:cs="Times New Roman"/>
                <w:kern w:val="0"/>
                <w:sz w:val="20"/>
                <w:szCs w:val="20"/>
                <w14:ligatures w14:val="none"/>
              </w:rPr>
              <w:t xml:space="preserve"> </w:t>
            </w:r>
            <w:proofErr w:type="spellStart"/>
            <w:r w:rsidRPr="00D64EE4">
              <w:rPr>
                <w:rFonts w:ascii="Cambria" w:eastAsia="Calibri" w:hAnsi="Cambria" w:cs="Times New Roman"/>
                <w:kern w:val="0"/>
                <w:sz w:val="20"/>
                <w:szCs w:val="20"/>
                <w14:ligatures w14:val="none"/>
              </w:rPr>
              <w:t>effects</w:t>
            </w:r>
            <w:proofErr w:type="spellEnd"/>
            <w:r w:rsidRPr="00D64EE4">
              <w:rPr>
                <w:rFonts w:ascii="Cambria" w:eastAsia="Calibri" w:hAnsi="Cambria" w:cs="Times New Roman"/>
                <w:kern w:val="0"/>
                <w:sz w:val="20"/>
                <w:szCs w:val="20"/>
                <w14:ligatures w14:val="none"/>
              </w:rPr>
              <w:t>.</w:t>
            </w:r>
          </w:p>
        </w:tc>
        <w:tc>
          <w:tcPr>
            <w:tcW w:w="1843" w:type="dxa"/>
            <w:vMerge/>
            <w:vAlign w:val="center"/>
          </w:tcPr>
          <w:p w14:paraId="2B843CBD"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0B1AF608" w14:textId="530C2D8E"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5A36399" w14:textId="77777777" w:rsidTr="00A21909">
        <w:trPr>
          <w:trHeight w:val="284"/>
        </w:trPr>
        <w:tc>
          <w:tcPr>
            <w:tcW w:w="7372" w:type="dxa"/>
            <w:tcBorders>
              <w:top w:val="single" w:sz="4" w:space="0" w:color="auto"/>
              <w:left w:val="single" w:sz="4" w:space="0" w:color="auto"/>
              <w:bottom w:val="single" w:sz="4" w:space="0" w:color="auto"/>
            </w:tcBorders>
            <w:vAlign w:val="center"/>
          </w:tcPr>
          <w:p w14:paraId="27E482FC" w14:textId="5DEE59A0" w:rsidR="000E67D9" w:rsidRPr="001F7F85" w:rsidRDefault="00A20AF9"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A20AF9">
              <w:rPr>
                <w:rFonts w:ascii="Cambria" w:eastAsia="Calibri" w:hAnsi="Cambria" w:cs="Times New Roman"/>
                <w:bCs/>
                <w:kern w:val="0"/>
                <w:sz w:val="20"/>
                <w:szCs w:val="20"/>
                <w:lang w:val="en-GB"/>
                <w14:ligatures w14:val="none"/>
              </w:rPr>
              <w:t xml:space="preserve">Metallic/magnetic multilayer structures. Interlayer exchange coupling. Coupling by spin-polarized </w:t>
            </w:r>
            <w:proofErr w:type="spellStart"/>
            <w:r w:rsidRPr="00A20AF9">
              <w:rPr>
                <w:rFonts w:ascii="Cambria" w:eastAsia="Calibri" w:hAnsi="Cambria" w:cs="Times New Roman"/>
                <w:bCs/>
                <w:kern w:val="0"/>
                <w:sz w:val="20"/>
                <w:szCs w:val="20"/>
                <w:lang w:val="en-GB"/>
                <w14:ligatures w14:val="none"/>
              </w:rPr>
              <w:t>tunneling</w:t>
            </w:r>
            <w:proofErr w:type="spellEnd"/>
            <w:r w:rsidRPr="00A20AF9">
              <w:rPr>
                <w:rFonts w:ascii="Cambria" w:eastAsia="Calibri" w:hAnsi="Cambria" w:cs="Times New Roman"/>
                <w:bCs/>
                <w:kern w:val="0"/>
                <w:sz w:val="20"/>
                <w:szCs w:val="20"/>
                <w:lang w:val="en-GB"/>
                <w14:ligatures w14:val="none"/>
              </w:rPr>
              <w:t>. The concept of complex Fermi surface.</w:t>
            </w:r>
          </w:p>
        </w:tc>
        <w:tc>
          <w:tcPr>
            <w:tcW w:w="1843" w:type="dxa"/>
            <w:vMerge/>
            <w:vAlign w:val="center"/>
          </w:tcPr>
          <w:p w14:paraId="0481BF6A"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0098EC06" w14:textId="7F0A7C9B"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2DA1D8FE" w14:textId="77777777" w:rsidTr="00A21909">
        <w:trPr>
          <w:trHeight w:val="284"/>
        </w:trPr>
        <w:tc>
          <w:tcPr>
            <w:tcW w:w="7372" w:type="dxa"/>
            <w:tcBorders>
              <w:top w:val="single" w:sz="4" w:space="0" w:color="auto"/>
              <w:left w:val="single" w:sz="4" w:space="0" w:color="auto"/>
              <w:bottom w:val="single" w:sz="4" w:space="0" w:color="auto"/>
            </w:tcBorders>
            <w:vAlign w:val="center"/>
          </w:tcPr>
          <w:p w14:paraId="6591800F" w14:textId="10A7A6C5" w:rsidR="000E67D9" w:rsidRPr="008506DF" w:rsidRDefault="009819BB"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9819BB">
              <w:rPr>
                <w:rFonts w:ascii="Cambria" w:eastAsia="Calibri" w:hAnsi="Cambria" w:cs="Times New Roman"/>
                <w:bCs/>
                <w:kern w:val="0"/>
                <w:sz w:val="20"/>
                <w:szCs w:val="20"/>
                <w:lang w:val="en-GB"/>
                <w14:ligatures w14:val="none"/>
              </w:rPr>
              <w:t>Exchange bias. Spring magnets. Magnetization characteristics of composite thin magnetic films.</w:t>
            </w:r>
          </w:p>
        </w:tc>
        <w:tc>
          <w:tcPr>
            <w:tcW w:w="1843" w:type="dxa"/>
            <w:vMerge/>
            <w:vAlign w:val="center"/>
          </w:tcPr>
          <w:p w14:paraId="19EABADC"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5D0F439D" w14:textId="505B43E3"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6902F2CA" w14:textId="77777777" w:rsidTr="00A21909">
        <w:trPr>
          <w:trHeight w:val="284"/>
        </w:trPr>
        <w:tc>
          <w:tcPr>
            <w:tcW w:w="7372" w:type="dxa"/>
            <w:tcBorders>
              <w:top w:val="single" w:sz="4" w:space="0" w:color="auto"/>
              <w:left w:val="single" w:sz="4" w:space="0" w:color="auto"/>
              <w:bottom w:val="single" w:sz="4" w:space="0" w:color="auto"/>
            </w:tcBorders>
            <w:vAlign w:val="center"/>
          </w:tcPr>
          <w:p w14:paraId="500A65AB" w14:textId="1A67F767" w:rsidR="000E67D9" w:rsidRPr="001F7F85" w:rsidRDefault="00BA3B05"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BA3B05">
              <w:rPr>
                <w:rFonts w:ascii="Cambria" w:eastAsia="Calibri" w:hAnsi="Cambria" w:cs="Times New Roman"/>
                <w:bCs/>
                <w:kern w:val="0"/>
                <w:sz w:val="20"/>
                <w:szCs w:val="20"/>
                <w:lang w:val="en-GB"/>
                <w14:ligatures w14:val="none"/>
              </w:rPr>
              <w:t>Electronic structure basis of spin filtering phenomena and magnetoresistance. Band-matching and consequences on spin dependent conduction and magnetoresistance. Case studies on GMR (CIP, CPP, granular heterogeneous systems, magnetic clusters in non-magnetic matrices) and TMR effects.</w:t>
            </w:r>
          </w:p>
        </w:tc>
        <w:tc>
          <w:tcPr>
            <w:tcW w:w="1843" w:type="dxa"/>
            <w:vMerge/>
            <w:vAlign w:val="center"/>
          </w:tcPr>
          <w:p w14:paraId="39EB3407"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0F37C165" w14:textId="584845C9"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616CE430" w14:textId="77777777" w:rsidTr="00A21909">
        <w:trPr>
          <w:trHeight w:val="284"/>
        </w:trPr>
        <w:tc>
          <w:tcPr>
            <w:tcW w:w="7372" w:type="dxa"/>
            <w:tcBorders>
              <w:top w:val="single" w:sz="4" w:space="0" w:color="auto"/>
              <w:left w:val="single" w:sz="4" w:space="0" w:color="auto"/>
              <w:bottom w:val="single" w:sz="4" w:space="0" w:color="auto"/>
            </w:tcBorders>
            <w:vAlign w:val="center"/>
          </w:tcPr>
          <w:p w14:paraId="6D4EECF5" w14:textId="5C11DEAF" w:rsidR="000E67D9" w:rsidRPr="001F7F85" w:rsidRDefault="005870C8"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5870C8">
              <w:rPr>
                <w:rFonts w:ascii="Cambria" w:eastAsia="Calibri" w:hAnsi="Cambria" w:cs="Times New Roman"/>
                <w:kern w:val="0"/>
                <w:sz w:val="20"/>
                <w:szCs w:val="20"/>
                <w14:ligatures w14:val="none"/>
              </w:rPr>
              <w:lastRenderedPageBreak/>
              <w:t xml:space="preserve">Spin transfer </w:t>
            </w:r>
            <w:proofErr w:type="spellStart"/>
            <w:r w:rsidRPr="005870C8">
              <w:rPr>
                <w:rFonts w:ascii="Cambria" w:eastAsia="Calibri" w:hAnsi="Cambria" w:cs="Times New Roman"/>
                <w:kern w:val="0"/>
                <w:sz w:val="20"/>
                <w:szCs w:val="20"/>
                <w14:ligatures w14:val="none"/>
              </w:rPr>
              <w:t>torque</w:t>
            </w:r>
            <w:proofErr w:type="spellEnd"/>
            <w:r w:rsidRPr="005870C8">
              <w:rPr>
                <w:rFonts w:ascii="Cambria" w:eastAsia="Calibri" w:hAnsi="Cambria" w:cs="Times New Roman"/>
                <w:kern w:val="0"/>
                <w:sz w:val="20"/>
                <w:szCs w:val="20"/>
                <w14:ligatures w14:val="none"/>
              </w:rPr>
              <w:t xml:space="preserve"> </w:t>
            </w:r>
            <w:proofErr w:type="spellStart"/>
            <w:r w:rsidRPr="005870C8">
              <w:rPr>
                <w:rFonts w:ascii="Cambria" w:eastAsia="Calibri" w:hAnsi="Cambria" w:cs="Times New Roman"/>
                <w:kern w:val="0"/>
                <w:sz w:val="20"/>
                <w:szCs w:val="20"/>
                <w14:ligatures w14:val="none"/>
              </w:rPr>
              <w:t>effects</w:t>
            </w:r>
            <w:proofErr w:type="spellEnd"/>
            <w:r w:rsidRPr="005870C8">
              <w:rPr>
                <w:rFonts w:ascii="Cambria" w:eastAsia="Calibri" w:hAnsi="Cambria" w:cs="Times New Roman"/>
                <w:kern w:val="0"/>
                <w:sz w:val="20"/>
                <w:szCs w:val="20"/>
                <w14:ligatures w14:val="none"/>
              </w:rPr>
              <w:t xml:space="preserve"> in </w:t>
            </w:r>
            <w:proofErr w:type="spellStart"/>
            <w:r w:rsidRPr="005870C8">
              <w:rPr>
                <w:rFonts w:ascii="Cambria" w:eastAsia="Calibri" w:hAnsi="Cambria" w:cs="Times New Roman"/>
                <w:kern w:val="0"/>
                <w:sz w:val="20"/>
                <w:szCs w:val="20"/>
                <w14:ligatures w14:val="none"/>
              </w:rPr>
              <w:t>multi-layered</w:t>
            </w:r>
            <w:proofErr w:type="spellEnd"/>
            <w:r w:rsidRPr="005870C8">
              <w:rPr>
                <w:rFonts w:ascii="Cambria" w:eastAsia="Calibri" w:hAnsi="Cambria" w:cs="Times New Roman"/>
                <w:kern w:val="0"/>
                <w:sz w:val="20"/>
                <w:szCs w:val="20"/>
                <w14:ligatures w14:val="none"/>
              </w:rPr>
              <w:t xml:space="preserve"> </w:t>
            </w:r>
            <w:proofErr w:type="spellStart"/>
            <w:r w:rsidRPr="005870C8">
              <w:rPr>
                <w:rFonts w:ascii="Cambria" w:eastAsia="Calibri" w:hAnsi="Cambria" w:cs="Times New Roman"/>
                <w:kern w:val="0"/>
                <w:sz w:val="20"/>
                <w:szCs w:val="20"/>
                <w14:ligatures w14:val="none"/>
              </w:rPr>
              <w:t>heterostructures</w:t>
            </w:r>
            <w:proofErr w:type="spellEnd"/>
            <w:r w:rsidRPr="005870C8">
              <w:rPr>
                <w:rFonts w:ascii="Cambria" w:eastAsia="Calibri" w:hAnsi="Cambria" w:cs="Times New Roman"/>
                <w:kern w:val="0"/>
                <w:sz w:val="20"/>
                <w:szCs w:val="20"/>
                <w14:ligatures w14:val="none"/>
              </w:rPr>
              <w:t xml:space="preserve"> </w:t>
            </w:r>
            <w:proofErr w:type="spellStart"/>
            <w:r w:rsidRPr="005870C8">
              <w:rPr>
                <w:rFonts w:ascii="Cambria" w:eastAsia="Calibri" w:hAnsi="Cambria" w:cs="Times New Roman"/>
                <w:kern w:val="0"/>
                <w:sz w:val="20"/>
                <w:szCs w:val="20"/>
                <w14:ligatures w14:val="none"/>
              </w:rPr>
              <w:t>and</w:t>
            </w:r>
            <w:proofErr w:type="spellEnd"/>
            <w:r w:rsidRPr="005870C8">
              <w:rPr>
                <w:rFonts w:ascii="Cambria" w:eastAsia="Calibri" w:hAnsi="Cambria" w:cs="Times New Roman"/>
                <w:kern w:val="0"/>
                <w:sz w:val="20"/>
                <w:szCs w:val="20"/>
                <w14:ligatures w14:val="none"/>
              </w:rPr>
              <w:t xml:space="preserve"> </w:t>
            </w:r>
            <w:proofErr w:type="spellStart"/>
            <w:r w:rsidRPr="005870C8">
              <w:rPr>
                <w:rFonts w:ascii="Cambria" w:eastAsia="Calibri" w:hAnsi="Cambria" w:cs="Times New Roman"/>
                <w:kern w:val="0"/>
                <w:sz w:val="20"/>
                <w:szCs w:val="20"/>
                <w14:ligatures w14:val="none"/>
              </w:rPr>
              <w:t>applications</w:t>
            </w:r>
            <w:proofErr w:type="spellEnd"/>
            <w:r w:rsidRPr="005870C8">
              <w:rPr>
                <w:rFonts w:ascii="Cambria" w:eastAsia="Calibri" w:hAnsi="Cambria" w:cs="Times New Roman"/>
                <w:kern w:val="0"/>
                <w:sz w:val="20"/>
                <w:szCs w:val="20"/>
                <w14:ligatures w14:val="none"/>
              </w:rPr>
              <w:t xml:space="preserve"> in data </w:t>
            </w:r>
            <w:proofErr w:type="spellStart"/>
            <w:r w:rsidRPr="005870C8">
              <w:rPr>
                <w:rFonts w:ascii="Cambria" w:eastAsia="Calibri" w:hAnsi="Cambria" w:cs="Times New Roman"/>
                <w:kern w:val="0"/>
                <w:sz w:val="20"/>
                <w:szCs w:val="20"/>
                <w14:ligatures w14:val="none"/>
              </w:rPr>
              <w:t>storage</w:t>
            </w:r>
            <w:proofErr w:type="spellEnd"/>
            <w:r w:rsidRPr="005870C8">
              <w:rPr>
                <w:rFonts w:ascii="Cambria" w:eastAsia="Calibri" w:hAnsi="Cambria" w:cs="Times New Roman"/>
                <w:kern w:val="0"/>
                <w:sz w:val="20"/>
                <w:szCs w:val="20"/>
                <w14:ligatures w14:val="none"/>
              </w:rPr>
              <w:t xml:space="preserve"> </w:t>
            </w:r>
            <w:proofErr w:type="spellStart"/>
            <w:r w:rsidRPr="005870C8">
              <w:rPr>
                <w:rFonts w:ascii="Cambria" w:eastAsia="Calibri" w:hAnsi="Cambria" w:cs="Times New Roman"/>
                <w:kern w:val="0"/>
                <w:sz w:val="20"/>
                <w:szCs w:val="20"/>
                <w14:ligatures w14:val="none"/>
              </w:rPr>
              <w:t>technologies</w:t>
            </w:r>
            <w:proofErr w:type="spellEnd"/>
            <w:r w:rsidRPr="005870C8">
              <w:rPr>
                <w:rFonts w:ascii="Cambria" w:eastAsia="Calibri" w:hAnsi="Cambria" w:cs="Times New Roman"/>
                <w:kern w:val="0"/>
                <w:sz w:val="20"/>
                <w:szCs w:val="20"/>
                <w14:ligatures w14:val="none"/>
              </w:rPr>
              <w:t>.</w:t>
            </w:r>
          </w:p>
        </w:tc>
        <w:tc>
          <w:tcPr>
            <w:tcW w:w="1843" w:type="dxa"/>
            <w:vMerge/>
            <w:vAlign w:val="center"/>
          </w:tcPr>
          <w:p w14:paraId="07E55949"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049EF6C0" w14:textId="67AA268E"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122CE724" w14:textId="77777777" w:rsidTr="00A21909">
        <w:trPr>
          <w:trHeight w:val="284"/>
        </w:trPr>
        <w:tc>
          <w:tcPr>
            <w:tcW w:w="7372" w:type="dxa"/>
            <w:tcBorders>
              <w:top w:val="single" w:sz="4" w:space="0" w:color="auto"/>
              <w:left w:val="single" w:sz="4" w:space="0" w:color="auto"/>
              <w:bottom w:val="single" w:sz="4" w:space="0" w:color="auto"/>
            </w:tcBorders>
            <w:vAlign w:val="center"/>
          </w:tcPr>
          <w:p w14:paraId="63B9E5F5" w14:textId="6188EB6A" w:rsidR="000E67D9" w:rsidRPr="001F7F85" w:rsidRDefault="00316E6E"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316E6E">
              <w:rPr>
                <w:rFonts w:ascii="Cambria" w:eastAsia="Calibri" w:hAnsi="Cambria" w:cs="Times New Roman"/>
                <w:bCs/>
                <w:kern w:val="0"/>
                <w:sz w:val="20"/>
                <w:szCs w:val="20"/>
                <w:lang w:val="en-GB"/>
                <w14:ligatures w14:val="none"/>
              </w:rPr>
              <w:t>Proximity effects at the interface between magnetic and superconducting materials. Mechanisms of Skyrmion-Vortex Coupling (SVC) in a Chiral Magnet-Superconductor Heterostructures.</w:t>
            </w:r>
          </w:p>
        </w:tc>
        <w:tc>
          <w:tcPr>
            <w:tcW w:w="1843" w:type="dxa"/>
            <w:vMerge/>
            <w:vAlign w:val="center"/>
          </w:tcPr>
          <w:p w14:paraId="6DB7E462"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42C17186" w14:textId="0595FD11"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8171F3C" w14:textId="77777777" w:rsidTr="00A21909">
        <w:trPr>
          <w:trHeight w:val="284"/>
        </w:trPr>
        <w:tc>
          <w:tcPr>
            <w:tcW w:w="7372" w:type="dxa"/>
            <w:tcBorders>
              <w:top w:val="single" w:sz="4" w:space="0" w:color="auto"/>
              <w:left w:val="single" w:sz="4" w:space="0" w:color="auto"/>
              <w:bottom w:val="single" w:sz="4" w:space="0" w:color="auto"/>
            </w:tcBorders>
            <w:vAlign w:val="center"/>
          </w:tcPr>
          <w:p w14:paraId="307B54EA" w14:textId="2793948E" w:rsidR="000E67D9" w:rsidRPr="001F7F85" w:rsidRDefault="00C56724"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C56724">
              <w:rPr>
                <w:rFonts w:ascii="Cambria" w:eastAsia="Calibri" w:hAnsi="Cambria" w:cs="Times New Roman"/>
                <w:kern w:val="0"/>
                <w:sz w:val="20"/>
                <w:szCs w:val="20"/>
                <w14:ligatures w14:val="none"/>
              </w:rPr>
              <w:t xml:space="preserve">Quantum </w:t>
            </w:r>
            <w:proofErr w:type="spellStart"/>
            <w:r w:rsidRPr="00C56724">
              <w:rPr>
                <w:rFonts w:ascii="Cambria" w:eastAsia="Calibri" w:hAnsi="Cambria" w:cs="Times New Roman"/>
                <w:kern w:val="0"/>
                <w:sz w:val="20"/>
                <w:szCs w:val="20"/>
                <w14:ligatures w14:val="none"/>
              </w:rPr>
              <w:t>materials</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devices</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and</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future</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perspectives</w:t>
            </w:r>
            <w:proofErr w:type="spellEnd"/>
            <w:r w:rsidRPr="00C56724">
              <w:rPr>
                <w:rFonts w:ascii="Cambria" w:eastAsia="Calibri" w:hAnsi="Cambria" w:cs="Times New Roman"/>
                <w:kern w:val="0"/>
                <w:sz w:val="20"/>
                <w:szCs w:val="20"/>
                <w14:ligatures w14:val="none"/>
              </w:rPr>
              <w:t xml:space="preserve">. </w:t>
            </w:r>
          </w:p>
        </w:tc>
        <w:tc>
          <w:tcPr>
            <w:tcW w:w="1843" w:type="dxa"/>
            <w:vMerge/>
            <w:vAlign w:val="center"/>
          </w:tcPr>
          <w:p w14:paraId="06756496"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60A07E38" w14:textId="661A22BB"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15B8DF81" w14:textId="77777777" w:rsidTr="00A21909">
        <w:trPr>
          <w:trHeight w:val="284"/>
        </w:trPr>
        <w:tc>
          <w:tcPr>
            <w:tcW w:w="7372" w:type="dxa"/>
            <w:tcBorders>
              <w:top w:val="single" w:sz="4" w:space="0" w:color="auto"/>
              <w:left w:val="single" w:sz="4" w:space="0" w:color="auto"/>
              <w:bottom w:val="single" w:sz="4" w:space="0" w:color="auto"/>
            </w:tcBorders>
            <w:vAlign w:val="center"/>
          </w:tcPr>
          <w:p w14:paraId="5BFD5646" w14:textId="2C222D77" w:rsidR="000E67D9" w:rsidRPr="001F7F85" w:rsidRDefault="00C56724"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proofErr w:type="spellStart"/>
            <w:r w:rsidRPr="00C56724">
              <w:rPr>
                <w:rFonts w:ascii="Cambria" w:eastAsia="Calibri" w:hAnsi="Cambria" w:cs="Times New Roman"/>
                <w:kern w:val="0"/>
                <w:sz w:val="20"/>
                <w:szCs w:val="20"/>
                <w14:ligatures w14:val="none"/>
              </w:rPr>
              <w:t>Unconventional</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computing</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using</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spintronic</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devices</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stochastic</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computing</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issues</w:t>
            </w:r>
            <w:proofErr w:type="spellEnd"/>
            <w:r w:rsidRPr="00C56724">
              <w:rPr>
                <w:rFonts w:ascii="Cambria" w:eastAsia="Calibri" w:hAnsi="Cambria" w:cs="Times New Roman"/>
                <w:kern w:val="0"/>
                <w:sz w:val="20"/>
                <w:szCs w:val="20"/>
                <w14:ligatures w14:val="none"/>
              </w:rPr>
              <w:t xml:space="preserve"> on </w:t>
            </w:r>
            <w:proofErr w:type="spellStart"/>
            <w:r w:rsidRPr="00C56724">
              <w:rPr>
                <w:rFonts w:ascii="Cambria" w:eastAsia="Calibri" w:hAnsi="Cambria" w:cs="Times New Roman"/>
                <w:kern w:val="0"/>
                <w:sz w:val="20"/>
                <w:szCs w:val="20"/>
                <w14:ligatures w14:val="none"/>
              </w:rPr>
              <w:t>quantum</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communication</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and</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quantum</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computing</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neuromorphic</w:t>
            </w:r>
            <w:proofErr w:type="spellEnd"/>
            <w:r w:rsidRPr="00C56724">
              <w:rPr>
                <w:rFonts w:ascii="Cambria" w:eastAsia="Calibri" w:hAnsi="Cambria" w:cs="Times New Roman"/>
                <w:kern w:val="0"/>
                <w:sz w:val="20"/>
                <w:szCs w:val="20"/>
                <w14:ligatures w14:val="none"/>
              </w:rPr>
              <w:t xml:space="preserve"> </w:t>
            </w:r>
            <w:proofErr w:type="spellStart"/>
            <w:r w:rsidRPr="00C56724">
              <w:rPr>
                <w:rFonts w:ascii="Cambria" w:eastAsia="Calibri" w:hAnsi="Cambria" w:cs="Times New Roman"/>
                <w:kern w:val="0"/>
                <w:sz w:val="20"/>
                <w:szCs w:val="20"/>
                <w14:ligatures w14:val="none"/>
              </w:rPr>
              <w:t>spintronics</w:t>
            </w:r>
            <w:proofErr w:type="spellEnd"/>
            <w:r w:rsidRPr="00C56724">
              <w:rPr>
                <w:rFonts w:ascii="Cambria" w:eastAsia="Calibri" w:hAnsi="Cambria" w:cs="Times New Roman"/>
                <w:kern w:val="0"/>
                <w:sz w:val="20"/>
                <w:szCs w:val="20"/>
                <w14:ligatures w14:val="none"/>
              </w:rPr>
              <w:t>.</w:t>
            </w:r>
          </w:p>
        </w:tc>
        <w:tc>
          <w:tcPr>
            <w:tcW w:w="1843" w:type="dxa"/>
            <w:vMerge/>
            <w:tcBorders>
              <w:bottom w:val="single" w:sz="4" w:space="0" w:color="auto"/>
            </w:tcBorders>
            <w:vAlign w:val="center"/>
          </w:tcPr>
          <w:p w14:paraId="20E3B1BE"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276" w:type="dxa"/>
            <w:tcBorders>
              <w:top w:val="single" w:sz="4" w:space="0" w:color="auto"/>
              <w:bottom w:val="single" w:sz="4" w:space="0" w:color="auto"/>
              <w:right w:val="single" w:sz="4" w:space="0" w:color="auto"/>
            </w:tcBorders>
            <w:vAlign w:val="center"/>
          </w:tcPr>
          <w:p w14:paraId="5A269898" w14:textId="13B34A8F"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3F659E" w:rsidRPr="008506DF" w14:paraId="6DEC7BC6" w14:textId="77777777" w:rsidTr="001F7F85">
        <w:trPr>
          <w:trHeight w:val="284"/>
        </w:trPr>
        <w:tc>
          <w:tcPr>
            <w:tcW w:w="10491" w:type="dxa"/>
            <w:gridSpan w:val="3"/>
            <w:vAlign w:val="center"/>
          </w:tcPr>
          <w:p w14:paraId="574E41F5" w14:textId="77777777" w:rsidR="003F659E" w:rsidRDefault="002B3A75" w:rsidP="00F12D55">
            <w:pPr>
              <w:spacing w:before="240" w:line="240" w:lineRule="auto"/>
              <w:rPr>
                <w:rFonts w:ascii="Cambria" w:hAnsi="Cambria"/>
                <w:b/>
                <w:bCs/>
                <w:sz w:val="20"/>
                <w:szCs w:val="20"/>
              </w:rPr>
            </w:pPr>
            <w:proofErr w:type="spellStart"/>
            <w:r w:rsidRPr="001F7F85">
              <w:rPr>
                <w:rFonts w:ascii="Cambria" w:hAnsi="Cambria"/>
                <w:b/>
                <w:bCs/>
                <w:sz w:val="20"/>
                <w:szCs w:val="20"/>
              </w:rPr>
              <w:t>Bibliography</w:t>
            </w:r>
            <w:proofErr w:type="spellEnd"/>
          </w:p>
          <w:p w14:paraId="1B92B330" w14:textId="76CC5DC6"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Hendrik </w:t>
            </w:r>
            <w:proofErr w:type="spellStart"/>
            <w:r w:rsidRPr="004635C8">
              <w:rPr>
                <w:rFonts w:ascii="Cambria" w:hAnsi="Cambria"/>
                <w:sz w:val="20"/>
                <w:szCs w:val="20"/>
              </w:rPr>
              <w:t>Bluhm</w:t>
            </w:r>
            <w:proofErr w:type="spellEnd"/>
            <w:r w:rsidRPr="004635C8">
              <w:rPr>
                <w:rFonts w:ascii="Cambria" w:hAnsi="Cambria"/>
                <w:sz w:val="20"/>
                <w:szCs w:val="20"/>
              </w:rPr>
              <w:t xml:space="preserve">, Thomas </w:t>
            </w:r>
            <w:proofErr w:type="spellStart"/>
            <w:r w:rsidRPr="004635C8">
              <w:rPr>
                <w:rFonts w:ascii="Cambria" w:hAnsi="Cambria"/>
                <w:sz w:val="20"/>
                <w:szCs w:val="20"/>
              </w:rPr>
              <w:t>Brückel</w:t>
            </w:r>
            <w:proofErr w:type="spellEnd"/>
            <w:r w:rsidRPr="004635C8">
              <w:rPr>
                <w:rFonts w:ascii="Cambria" w:hAnsi="Cambria"/>
                <w:sz w:val="20"/>
                <w:szCs w:val="20"/>
              </w:rPr>
              <w:t xml:space="preserve">, Markus Morgenstern, </w:t>
            </w:r>
            <w:proofErr w:type="spellStart"/>
            <w:r w:rsidRPr="004635C8">
              <w:rPr>
                <w:rFonts w:ascii="Cambria" w:hAnsi="Cambria"/>
                <w:sz w:val="20"/>
                <w:szCs w:val="20"/>
              </w:rPr>
              <w:t>Gero</w:t>
            </w:r>
            <w:proofErr w:type="spellEnd"/>
            <w:r w:rsidRPr="004635C8">
              <w:rPr>
                <w:rFonts w:ascii="Cambria" w:hAnsi="Cambria"/>
                <w:sz w:val="20"/>
                <w:szCs w:val="20"/>
              </w:rPr>
              <w:t xml:space="preserve"> </w:t>
            </w:r>
            <w:proofErr w:type="spellStart"/>
            <w:r w:rsidRPr="004635C8">
              <w:rPr>
                <w:rFonts w:ascii="Cambria" w:hAnsi="Cambria"/>
                <w:sz w:val="20"/>
                <w:szCs w:val="20"/>
              </w:rPr>
              <w:t>Plessen</w:t>
            </w:r>
            <w:proofErr w:type="spellEnd"/>
            <w:r w:rsidRPr="004635C8">
              <w:rPr>
                <w:rFonts w:ascii="Cambria" w:hAnsi="Cambria"/>
                <w:sz w:val="20"/>
                <w:szCs w:val="20"/>
              </w:rPr>
              <w:t xml:space="preserve">, </w:t>
            </w:r>
            <w:proofErr w:type="spellStart"/>
            <w:r w:rsidRPr="004635C8">
              <w:rPr>
                <w:rFonts w:ascii="Cambria" w:hAnsi="Cambria"/>
                <w:sz w:val="20"/>
                <w:szCs w:val="20"/>
              </w:rPr>
              <w:t>Christoph</w:t>
            </w:r>
            <w:proofErr w:type="spellEnd"/>
            <w:r w:rsidRPr="004635C8">
              <w:rPr>
                <w:rFonts w:ascii="Cambria" w:hAnsi="Cambria"/>
                <w:sz w:val="20"/>
                <w:szCs w:val="20"/>
              </w:rPr>
              <w:t xml:space="preserve"> </w:t>
            </w:r>
            <w:proofErr w:type="spellStart"/>
            <w:r w:rsidRPr="004635C8">
              <w:rPr>
                <w:rFonts w:ascii="Cambria" w:hAnsi="Cambria"/>
                <w:sz w:val="20"/>
                <w:szCs w:val="20"/>
              </w:rPr>
              <w:t>Stampfer</w:t>
            </w:r>
            <w:proofErr w:type="spellEnd"/>
            <w:r w:rsidRPr="004635C8">
              <w:rPr>
                <w:rFonts w:ascii="Cambria" w:hAnsi="Cambria"/>
                <w:sz w:val="20"/>
                <w:szCs w:val="20"/>
              </w:rPr>
              <w:t xml:space="preserve">, </w:t>
            </w:r>
            <w:proofErr w:type="spellStart"/>
            <w:r w:rsidRPr="004635C8">
              <w:rPr>
                <w:rFonts w:ascii="Cambria" w:hAnsi="Cambria"/>
                <w:sz w:val="20"/>
                <w:szCs w:val="20"/>
              </w:rPr>
              <w:t>Electrons</w:t>
            </w:r>
            <w:proofErr w:type="spellEnd"/>
            <w:r w:rsidRPr="004635C8">
              <w:rPr>
                <w:rFonts w:ascii="Cambria" w:hAnsi="Cambria"/>
                <w:sz w:val="20"/>
                <w:szCs w:val="20"/>
              </w:rPr>
              <w:t xml:space="preserve"> in </w:t>
            </w:r>
            <w:proofErr w:type="spellStart"/>
            <w:r w:rsidRPr="004635C8">
              <w:rPr>
                <w:rFonts w:ascii="Cambria" w:hAnsi="Cambria"/>
                <w:sz w:val="20"/>
                <w:szCs w:val="20"/>
              </w:rPr>
              <w:t>Solids</w:t>
            </w:r>
            <w:proofErr w:type="spellEnd"/>
            <w:r w:rsidRPr="004635C8">
              <w:rPr>
                <w:rFonts w:ascii="Cambria" w:hAnsi="Cambria"/>
                <w:sz w:val="20"/>
                <w:szCs w:val="20"/>
              </w:rPr>
              <w:t xml:space="preserve">- </w:t>
            </w:r>
            <w:proofErr w:type="spellStart"/>
            <w:r w:rsidRPr="004635C8">
              <w:rPr>
                <w:rFonts w:ascii="Cambria" w:hAnsi="Cambria"/>
                <w:sz w:val="20"/>
                <w:szCs w:val="20"/>
              </w:rPr>
              <w:t>Mesoscopics</w:t>
            </w:r>
            <w:proofErr w:type="spellEnd"/>
            <w:r w:rsidRPr="004635C8">
              <w:rPr>
                <w:rFonts w:ascii="Cambria" w:hAnsi="Cambria"/>
                <w:sz w:val="20"/>
                <w:szCs w:val="20"/>
              </w:rPr>
              <w:t xml:space="preserve">, </w:t>
            </w:r>
            <w:proofErr w:type="spellStart"/>
            <w:r w:rsidRPr="004635C8">
              <w:rPr>
                <w:rFonts w:ascii="Cambria" w:hAnsi="Cambria"/>
                <w:sz w:val="20"/>
                <w:szCs w:val="20"/>
              </w:rPr>
              <w:t>Photonics</w:t>
            </w:r>
            <w:proofErr w:type="spellEnd"/>
            <w:r w:rsidRPr="004635C8">
              <w:rPr>
                <w:rFonts w:ascii="Cambria" w:hAnsi="Cambria"/>
                <w:sz w:val="20"/>
                <w:szCs w:val="20"/>
              </w:rPr>
              <w:t xml:space="preserve">, Quantum </w:t>
            </w:r>
            <w:proofErr w:type="spellStart"/>
            <w:r w:rsidRPr="004635C8">
              <w:rPr>
                <w:rFonts w:ascii="Cambria" w:hAnsi="Cambria"/>
                <w:sz w:val="20"/>
                <w:szCs w:val="20"/>
              </w:rPr>
              <w:t>Computing</w:t>
            </w:r>
            <w:proofErr w:type="spellEnd"/>
            <w:r w:rsidRPr="004635C8">
              <w:rPr>
                <w:rFonts w:ascii="Cambria" w:hAnsi="Cambria"/>
                <w:sz w:val="20"/>
                <w:szCs w:val="20"/>
              </w:rPr>
              <w:t xml:space="preserve">, </w:t>
            </w:r>
            <w:proofErr w:type="spellStart"/>
            <w:r w:rsidRPr="004635C8">
              <w:rPr>
                <w:rFonts w:ascii="Cambria" w:hAnsi="Cambria"/>
                <w:sz w:val="20"/>
                <w:szCs w:val="20"/>
              </w:rPr>
              <w:t>Correlations</w:t>
            </w:r>
            <w:proofErr w:type="spellEnd"/>
            <w:r w:rsidRPr="004635C8">
              <w:rPr>
                <w:rFonts w:ascii="Cambria" w:hAnsi="Cambria"/>
                <w:sz w:val="20"/>
                <w:szCs w:val="20"/>
              </w:rPr>
              <w:t xml:space="preserve">, </w:t>
            </w:r>
            <w:proofErr w:type="spellStart"/>
            <w:r w:rsidRPr="004635C8">
              <w:rPr>
                <w:rFonts w:ascii="Cambria" w:hAnsi="Cambria"/>
                <w:sz w:val="20"/>
                <w:szCs w:val="20"/>
              </w:rPr>
              <w:t>Topology</w:t>
            </w:r>
            <w:proofErr w:type="spellEnd"/>
            <w:r w:rsidRPr="004635C8">
              <w:rPr>
                <w:rFonts w:ascii="Cambria" w:hAnsi="Cambria"/>
                <w:sz w:val="20"/>
                <w:szCs w:val="20"/>
              </w:rPr>
              <w:t xml:space="preserve">, </w:t>
            </w:r>
            <w:proofErr w:type="spellStart"/>
            <w:r w:rsidRPr="004635C8">
              <w:rPr>
                <w:rFonts w:ascii="Cambria" w:hAnsi="Cambria"/>
                <w:sz w:val="20"/>
                <w:szCs w:val="20"/>
              </w:rPr>
              <w:t>Advanced</w:t>
            </w:r>
            <w:proofErr w:type="spellEnd"/>
            <w:r w:rsidRPr="004635C8">
              <w:rPr>
                <w:rFonts w:ascii="Cambria" w:hAnsi="Cambria"/>
                <w:sz w:val="20"/>
                <w:szCs w:val="20"/>
              </w:rPr>
              <w:t xml:space="preserve"> Solid State </w:t>
            </w:r>
            <w:proofErr w:type="spellStart"/>
            <w:r w:rsidRPr="004635C8">
              <w:rPr>
                <w:rFonts w:ascii="Cambria" w:hAnsi="Cambria"/>
                <w:sz w:val="20"/>
                <w:szCs w:val="20"/>
              </w:rPr>
              <w:t>Physics</w:t>
            </w:r>
            <w:proofErr w:type="spellEnd"/>
            <w:r w:rsidRPr="004635C8">
              <w:rPr>
                <w:rFonts w:ascii="Cambria" w:hAnsi="Cambria"/>
                <w:sz w:val="20"/>
                <w:szCs w:val="20"/>
              </w:rPr>
              <w:t xml:space="preserve">: Electronic </w:t>
            </w:r>
            <w:proofErr w:type="spellStart"/>
            <w:r w:rsidRPr="004635C8">
              <w:rPr>
                <w:rFonts w:ascii="Cambria" w:hAnsi="Cambria"/>
                <w:sz w:val="20"/>
                <w:szCs w:val="20"/>
              </w:rPr>
              <w:t>Properties</w:t>
            </w:r>
            <w:proofErr w:type="spellEnd"/>
            <w:r w:rsidRPr="004635C8">
              <w:rPr>
                <w:rFonts w:ascii="Cambria" w:hAnsi="Cambria"/>
                <w:sz w:val="20"/>
                <w:szCs w:val="20"/>
              </w:rPr>
              <w:t xml:space="preserve">, (De </w:t>
            </w:r>
            <w:proofErr w:type="spellStart"/>
            <w:r w:rsidRPr="004635C8">
              <w:rPr>
                <w:rFonts w:ascii="Cambria" w:hAnsi="Cambria"/>
                <w:sz w:val="20"/>
                <w:szCs w:val="20"/>
              </w:rPr>
              <w:t>Gruyter</w:t>
            </w:r>
            <w:proofErr w:type="spellEnd"/>
            <w:r w:rsidRPr="004635C8">
              <w:rPr>
                <w:rFonts w:ascii="Cambria" w:hAnsi="Cambria"/>
                <w:sz w:val="20"/>
                <w:szCs w:val="20"/>
              </w:rPr>
              <w:t xml:space="preserve"> </w:t>
            </w:r>
            <w:proofErr w:type="spellStart"/>
            <w:r w:rsidRPr="004635C8">
              <w:rPr>
                <w:rFonts w:ascii="Cambria" w:hAnsi="Cambria"/>
                <w:sz w:val="20"/>
                <w:szCs w:val="20"/>
              </w:rPr>
              <w:t>Textbook</w:t>
            </w:r>
            <w:proofErr w:type="spellEnd"/>
            <w:r w:rsidRPr="004635C8">
              <w:rPr>
                <w:rFonts w:ascii="Cambria" w:hAnsi="Cambria"/>
                <w:sz w:val="20"/>
                <w:szCs w:val="20"/>
              </w:rPr>
              <w:t xml:space="preserve">) (Graduate </w:t>
            </w:r>
            <w:proofErr w:type="spellStart"/>
            <w:r w:rsidRPr="004635C8">
              <w:rPr>
                <w:rFonts w:ascii="Cambria" w:hAnsi="Cambria"/>
                <w:sz w:val="20"/>
                <w:szCs w:val="20"/>
              </w:rPr>
              <w:t>Texts</w:t>
            </w:r>
            <w:proofErr w:type="spellEnd"/>
            <w:r w:rsidRPr="004635C8">
              <w:rPr>
                <w:rFonts w:ascii="Cambria" w:hAnsi="Cambria"/>
                <w:sz w:val="20"/>
                <w:szCs w:val="20"/>
              </w:rPr>
              <w:t xml:space="preserve"> in </w:t>
            </w:r>
            <w:proofErr w:type="spellStart"/>
            <w:r w:rsidRPr="004635C8">
              <w:rPr>
                <w:rFonts w:ascii="Cambria" w:hAnsi="Cambria"/>
                <w:sz w:val="20"/>
                <w:szCs w:val="20"/>
              </w:rPr>
              <w:t>Condensed</w:t>
            </w:r>
            <w:proofErr w:type="spellEnd"/>
            <w:r w:rsidRPr="004635C8">
              <w:rPr>
                <w:rFonts w:ascii="Cambria" w:hAnsi="Cambria"/>
                <w:sz w:val="20"/>
                <w:szCs w:val="20"/>
              </w:rPr>
              <w:t xml:space="preserve"> </w:t>
            </w:r>
            <w:proofErr w:type="spellStart"/>
            <w:r w:rsidRPr="004635C8">
              <w:rPr>
                <w:rFonts w:ascii="Cambria" w:hAnsi="Cambria"/>
                <w:sz w:val="20"/>
                <w:szCs w:val="20"/>
              </w:rPr>
              <w:t>Matter</w:t>
            </w:r>
            <w:proofErr w:type="spellEnd"/>
            <w:r w:rsidRPr="004635C8">
              <w:rPr>
                <w:rFonts w:ascii="Cambria" w:hAnsi="Cambria"/>
                <w:sz w:val="20"/>
                <w:szCs w:val="20"/>
              </w:rPr>
              <w:t>)</w:t>
            </w:r>
          </w:p>
          <w:p w14:paraId="65F0E983" w14:textId="54CCAE70"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A. E. </w:t>
            </w:r>
            <w:proofErr w:type="spellStart"/>
            <w:r w:rsidRPr="004635C8">
              <w:rPr>
                <w:rFonts w:ascii="Cambria" w:hAnsi="Cambria"/>
                <w:sz w:val="20"/>
                <w:szCs w:val="20"/>
              </w:rPr>
              <w:t>Berkowitz</w:t>
            </w:r>
            <w:proofErr w:type="spellEnd"/>
            <w:r w:rsidRPr="004635C8">
              <w:rPr>
                <w:rFonts w:ascii="Cambria" w:hAnsi="Cambria"/>
                <w:sz w:val="20"/>
                <w:szCs w:val="20"/>
              </w:rPr>
              <w:t xml:space="preserve">, J. R. </w:t>
            </w:r>
            <w:proofErr w:type="spellStart"/>
            <w:r w:rsidRPr="004635C8">
              <w:rPr>
                <w:rFonts w:ascii="Cambria" w:hAnsi="Cambria"/>
                <w:sz w:val="20"/>
                <w:szCs w:val="20"/>
              </w:rPr>
              <w:t>Michell</w:t>
            </w:r>
            <w:proofErr w:type="spellEnd"/>
            <w:r w:rsidRPr="004635C8">
              <w:rPr>
                <w:rFonts w:ascii="Cambria" w:hAnsi="Cambria"/>
                <w:sz w:val="20"/>
                <w:szCs w:val="20"/>
              </w:rPr>
              <w:t xml:space="preserve">, M.J. Carey, A. P. Young, S. </w:t>
            </w:r>
            <w:proofErr w:type="spellStart"/>
            <w:r w:rsidRPr="004635C8">
              <w:rPr>
                <w:rFonts w:ascii="Cambria" w:hAnsi="Cambria"/>
                <w:sz w:val="20"/>
                <w:szCs w:val="20"/>
              </w:rPr>
              <w:t>Zhang</w:t>
            </w:r>
            <w:proofErr w:type="spellEnd"/>
            <w:r w:rsidRPr="004635C8">
              <w:rPr>
                <w:rFonts w:ascii="Cambria" w:hAnsi="Cambria"/>
                <w:sz w:val="20"/>
                <w:szCs w:val="20"/>
              </w:rPr>
              <w:t xml:space="preserve">, F. E. Spada, F. T. Parker, A. </w:t>
            </w:r>
            <w:proofErr w:type="spellStart"/>
            <w:r w:rsidRPr="004635C8">
              <w:rPr>
                <w:rFonts w:ascii="Cambria" w:hAnsi="Cambria"/>
                <w:sz w:val="20"/>
                <w:szCs w:val="20"/>
              </w:rPr>
              <w:t>Hutten</w:t>
            </w:r>
            <w:proofErr w:type="spellEnd"/>
            <w:r w:rsidRPr="004635C8">
              <w:rPr>
                <w:rFonts w:ascii="Cambria" w:hAnsi="Cambria"/>
                <w:sz w:val="20"/>
                <w:szCs w:val="20"/>
              </w:rPr>
              <w:t xml:space="preserve">, G. Thomas, </w:t>
            </w:r>
            <w:proofErr w:type="spellStart"/>
            <w:r w:rsidRPr="004635C8">
              <w:rPr>
                <w:rFonts w:ascii="Cambria" w:hAnsi="Cambria"/>
                <w:sz w:val="20"/>
                <w:szCs w:val="20"/>
              </w:rPr>
              <w:t>Giant</w:t>
            </w:r>
            <w:proofErr w:type="spellEnd"/>
            <w:r w:rsidRPr="004635C8">
              <w:rPr>
                <w:rFonts w:ascii="Cambria" w:hAnsi="Cambria"/>
                <w:sz w:val="20"/>
                <w:szCs w:val="20"/>
              </w:rPr>
              <w:t xml:space="preserve"> </w:t>
            </w:r>
            <w:proofErr w:type="spellStart"/>
            <w:r w:rsidRPr="004635C8">
              <w:rPr>
                <w:rFonts w:ascii="Cambria" w:hAnsi="Cambria"/>
                <w:sz w:val="20"/>
                <w:szCs w:val="20"/>
              </w:rPr>
              <w:t>magnetoresistance</w:t>
            </w:r>
            <w:proofErr w:type="spellEnd"/>
            <w:r w:rsidRPr="004635C8">
              <w:rPr>
                <w:rFonts w:ascii="Cambria" w:hAnsi="Cambria"/>
                <w:sz w:val="20"/>
                <w:szCs w:val="20"/>
              </w:rPr>
              <w:t xml:space="preserve"> in </w:t>
            </w:r>
            <w:proofErr w:type="spellStart"/>
            <w:r w:rsidRPr="004635C8">
              <w:rPr>
                <w:rFonts w:ascii="Cambria" w:hAnsi="Cambria"/>
                <w:sz w:val="20"/>
                <w:szCs w:val="20"/>
              </w:rPr>
              <w:t>heterogeneous</w:t>
            </w:r>
            <w:proofErr w:type="spellEnd"/>
            <w:r w:rsidRPr="004635C8">
              <w:rPr>
                <w:rFonts w:ascii="Cambria" w:hAnsi="Cambria"/>
                <w:sz w:val="20"/>
                <w:szCs w:val="20"/>
              </w:rPr>
              <w:t xml:space="preserve"> Cu-Co </w:t>
            </w:r>
            <w:proofErr w:type="spellStart"/>
            <w:r w:rsidRPr="004635C8">
              <w:rPr>
                <w:rFonts w:ascii="Cambria" w:hAnsi="Cambria"/>
                <w:sz w:val="20"/>
                <w:szCs w:val="20"/>
              </w:rPr>
              <w:t>alloys</w:t>
            </w:r>
            <w:proofErr w:type="spellEnd"/>
            <w:r w:rsidRPr="004635C8">
              <w:rPr>
                <w:rFonts w:ascii="Cambria" w:hAnsi="Cambria"/>
                <w:sz w:val="20"/>
                <w:szCs w:val="20"/>
              </w:rPr>
              <w:t xml:space="preserve">, </w:t>
            </w:r>
            <w:proofErr w:type="spellStart"/>
            <w:r w:rsidRPr="004635C8">
              <w:rPr>
                <w:rFonts w:ascii="Cambria" w:hAnsi="Cambria"/>
                <w:sz w:val="20"/>
                <w:szCs w:val="20"/>
              </w:rPr>
              <w:t>Phys</w:t>
            </w:r>
            <w:proofErr w:type="spellEnd"/>
            <w:r w:rsidRPr="004635C8">
              <w:rPr>
                <w:rFonts w:ascii="Cambria" w:hAnsi="Cambria"/>
                <w:sz w:val="20"/>
                <w:szCs w:val="20"/>
              </w:rPr>
              <w:t xml:space="preserve">. Rev. </w:t>
            </w:r>
            <w:proofErr w:type="spellStart"/>
            <w:r w:rsidRPr="004635C8">
              <w:rPr>
                <w:rFonts w:ascii="Cambria" w:hAnsi="Cambria"/>
                <w:sz w:val="20"/>
                <w:szCs w:val="20"/>
              </w:rPr>
              <w:t>Lett</w:t>
            </w:r>
            <w:proofErr w:type="spellEnd"/>
            <w:r w:rsidRPr="004635C8">
              <w:rPr>
                <w:rFonts w:ascii="Cambria" w:hAnsi="Cambria"/>
                <w:sz w:val="20"/>
                <w:szCs w:val="20"/>
              </w:rPr>
              <w:t>. 68 (1992) 3745-3748</w:t>
            </w:r>
          </w:p>
          <w:p w14:paraId="663B45D1" w14:textId="4847EA91"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S. J. Blundell, Magnetism in </w:t>
            </w:r>
            <w:proofErr w:type="spellStart"/>
            <w:r w:rsidRPr="004635C8">
              <w:rPr>
                <w:rFonts w:ascii="Cambria" w:hAnsi="Cambria"/>
                <w:sz w:val="20"/>
                <w:szCs w:val="20"/>
              </w:rPr>
              <w:t>condensed</w:t>
            </w:r>
            <w:proofErr w:type="spellEnd"/>
            <w:r w:rsidRPr="004635C8">
              <w:rPr>
                <w:rFonts w:ascii="Cambria" w:hAnsi="Cambria"/>
                <w:sz w:val="20"/>
                <w:szCs w:val="20"/>
              </w:rPr>
              <w:t xml:space="preserve"> </w:t>
            </w:r>
            <w:proofErr w:type="spellStart"/>
            <w:r w:rsidRPr="004635C8">
              <w:rPr>
                <w:rFonts w:ascii="Cambria" w:hAnsi="Cambria"/>
                <w:sz w:val="20"/>
                <w:szCs w:val="20"/>
              </w:rPr>
              <w:t>matter</w:t>
            </w:r>
            <w:proofErr w:type="spellEnd"/>
            <w:r w:rsidRPr="004635C8">
              <w:rPr>
                <w:rFonts w:ascii="Cambria" w:hAnsi="Cambria"/>
                <w:sz w:val="20"/>
                <w:szCs w:val="20"/>
              </w:rPr>
              <w:t xml:space="preserve"> </w:t>
            </w:r>
            <w:proofErr w:type="spellStart"/>
            <w:r w:rsidRPr="004635C8">
              <w:rPr>
                <w:rFonts w:ascii="Cambria" w:hAnsi="Cambria"/>
                <w:sz w:val="20"/>
                <w:szCs w:val="20"/>
              </w:rPr>
              <w:t>physics</w:t>
            </w:r>
            <w:proofErr w:type="spellEnd"/>
            <w:r w:rsidRPr="004635C8">
              <w:rPr>
                <w:rFonts w:ascii="Cambria" w:hAnsi="Cambria"/>
                <w:sz w:val="20"/>
                <w:szCs w:val="20"/>
              </w:rPr>
              <w:t>, Oxford University Press, Oxford, 2001</w:t>
            </w:r>
          </w:p>
          <w:p w14:paraId="0AF24D1A" w14:textId="5088C129"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André </w:t>
            </w:r>
            <w:proofErr w:type="spellStart"/>
            <w:r w:rsidRPr="004635C8">
              <w:rPr>
                <w:rFonts w:ascii="Cambria" w:hAnsi="Cambria"/>
                <w:sz w:val="20"/>
                <w:szCs w:val="20"/>
              </w:rPr>
              <w:t>Moliton</w:t>
            </w:r>
            <w:proofErr w:type="spellEnd"/>
            <w:r w:rsidRPr="004635C8">
              <w:rPr>
                <w:rFonts w:ascii="Cambria" w:hAnsi="Cambria"/>
                <w:sz w:val="20"/>
                <w:szCs w:val="20"/>
              </w:rPr>
              <w:t xml:space="preserve">, Solid-state </w:t>
            </w:r>
            <w:proofErr w:type="spellStart"/>
            <w:r w:rsidRPr="004635C8">
              <w:rPr>
                <w:rFonts w:ascii="Cambria" w:hAnsi="Cambria"/>
                <w:sz w:val="20"/>
                <w:szCs w:val="20"/>
              </w:rPr>
              <w:t>physics</w:t>
            </w:r>
            <w:proofErr w:type="spellEnd"/>
            <w:r w:rsidRPr="004635C8">
              <w:rPr>
                <w:rFonts w:ascii="Cambria" w:hAnsi="Cambria"/>
                <w:sz w:val="20"/>
                <w:szCs w:val="20"/>
              </w:rPr>
              <w:t xml:space="preserve"> for </w:t>
            </w:r>
            <w:proofErr w:type="spellStart"/>
            <w:r w:rsidRPr="004635C8">
              <w:rPr>
                <w:rFonts w:ascii="Cambria" w:hAnsi="Cambria"/>
                <w:sz w:val="20"/>
                <w:szCs w:val="20"/>
              </w:rPr>
              <w:t>electronics</w:t>
            </w:r>
            <w:proofErr w:type="spellEnd"/>
            <w:r w:rsidRPr="004635C8">
              <w:rPr>
                <w:rFonts w:ascii="Cambria" w:hAnsi="Cambria"/>
                <w:sz w:val="20"/>
                <w:szCs w:val="20"/>
              </w:rPr>
              <w:t xml:space="preserve">, John </w:t>
            </w:r>
            <w:proofErr w:type="spellStart"/>
            <w:r w:rsidRPr="004635C8">
              <w:rPr>
                <w:rFonts w:ascii="Cambria" w:hAnsi="Cambria"/>
                <w:sz w:val="20"/>
                <w:szCs w:val="20"/>
              </w:rPr>
              <w:t>Wiley</w:t>
            </w:r>
            <w:proofErr w:type="spellEnd"/>
            <w:r w:rsidRPr="004635C8">
              <w:rPr>
                <w:rFonts w:ascii="Cambria" w:hAnsi="Cambria"/>
                <w:sz w:val="20"/>
                <w:szCs w:val="20"/>
              </w:rPr>
              <w:t xml:space="preserve"> &amp; </w:t>
            </w:r>
            <w:proofErr w:type="spellStart"/>
            <w:r w:rsidRPr="004635C8">
              <w:rPr>
                <w:rFonts w:ascii="Cambria" w:hAnsi="Cambria"/>
                <w:sz w:val="20"/>
                <w:szCs w:val="20"/>
              </w:rPr>
              <w:t>Sons</w:t>
            </w:r>
            <w:proofErr w:type="spellEnd"/>
            <w:r w:rsidRPr="004635C8">
              <w:rPr>
                <w:rFonts w:ascii="Cambria" w:hAnsi="Cambria"/>
                <w:sz w:val="20"/>
                <w:szCs w:val="20"/>
              </w:rPr>
              <w:t>, Inc. 2009.</w:t>
            </w:r>
          </w:p>
          <w:p w14:paraId="0C84A0AF" w14:textId="07DACAC5"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M. Coldea, Electronica solidului, Ed. Univ. </w:t>
            </w:r>
            <w:proofErr w:type="spellStart"/>
            <w:r w:rsidRPr="004635C8">
              <w:rPr>
                <w:rFonts w:ascii="Cambria" w:hAnsi="Cambria"/>
                <w:sz w:val="20"/>
                <w:szCs w:val="20"/>
              </w:rPr>
              <w:t>Babeş</w:t>
            </w:r>
            <w:proofErr w:type="spellEnd"/>
            <w:r w:rsidRPr="004635C8">
              <w:rPr>
                <w:rFonts w:ascii="Cambria" w:hAnsi="Cambria"/>
                <w:sz w:val="20"/>
                <w:szCs w:val="20"/>
              </w:rPr>
              <w:t>-Bolyai, Cluj-Napoca, 2002</w:t>
            </w:r>
          </w:p>
          <w:p w14:paraId="571522EE" w14:textId="42E87335"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M. Coldea, </w:t>
            </w:r>
            <w:proofErr w:type="spellStart"/>
            <w:r w:rsidRPr="004635C8">
              <w:rPr>
                <w:rFonts w:ascii="Cambria" w:hAnsi="Cambria"/>
                <w:sz w:val="20"/>
                <w:szCs w:val="20"/>
              </w:rPr>
              <w:t>Magnetorezistenta</w:t>
            </w:r>
            <w:proofErr w:type="spellEnd"/>
            <w:r w:rsidRPr="004635C8">
              <w:rPr>
                <w:rFonts w:ascii="Cambria" w:hAnsi="Cambria"/>
                <w:sz w:val="20"/>
                <w:szCs w:val="20"/>
              </w:rPr>
              <w:t xml:space="preserve"> si </w:t>
            </w:r>
            <w:proofErr w:type="spellStart"/>
            <w:r w:rsidRPr="004635C8">
              <w:rPr>
                <w:rFonts w:ascii="Cambria" w:hAnsi="Cambria"/>
                <w:sz w:val="20"/>
                <w:szCs w:val="20"/>
              </w:rPr>
              <w:t>aplicatiile</w:t>
            </w:r>
            <w:proofErr w:type="spellEnd"/>
            <w:r w:rsidRPr="004635C8">
              <w:rPr>
                <w:rFonts w:ascii="Cambria" w:hAnsi="Cambria"/>
                <w:sz w:val="20"/>
                <w:szCs w:val="20"/>
              </w:rPr>
              <w:t xml:space="preserve"> ei, Presa Universitara Clujeana, 2009.</w:t>
            </w:r>
          </w:p>
          <w:p w14:paraId="60E9D7A1" w14:textId="6ED75AF5"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R. F. </w:t>
            </w:r>
            <w:proofErr w:type="spellStart"/>
            <w:r w:rsidRPr="004635C8">
              <w:rPr>
                <w:rFonts w:ascii="Cambria" w:hAnsi="Cambria"/>
                <w:sz w:val="20"/>
                <w:szCs w:val="20"/>
              </w:rPr>
              <w:t>Hummel</w:t>
            </w:r>
            <w:proofErr w:type="spellEnd"/>
            <w:r w:rsidRPr="004635C8">
              <w:rPr>
                <w:rFonts w:ascii="Cambria" w:hAnsi="Cambria"/>
                <w:sz w:val="20"/>
                <w:szCs w:val="20"/>
              </w:rPr>
              <w:t xml:space="preserve">, Electronic </w:t>
            </w:r>
            <w:proofErr w:type="spellStart"/>
            <w:r w:rsidRPr="004635C8">
              <w:rPr>
                <w:rFonts w:ascii="Cambria" w:hAnsi="Cambria"/>
                <w:sz w:val="20"/>
                <w:szCs w:val="20"/>
              </w:rPr>
              <w:t>Properties</w:t>
            </w:r>
            <w:proofErr w:type="spellEnd"/>
            <w:r w:rsidRPr="004635C8">
              <w:rPr>
                <w:rFonts w:ascii="Cambria" w:hAnsi="Cambria"/>
                <w:sz w:val="20"/>
                <w:szCs w:val="20"/>
              </w:rPr>
              <w:t xml:space="preserve"> of </w:t>
            </w:r>
            <w:proofErr w:type="spellStart"/>
            <w:r w:rsidRPr="004635C8">
              <w:rPr>
                <w:rFonts w:ascii="Cambria" w:hAnsi="Cambria"/>
                <w:sz w:val="20"/>
                <w:szCs w:val="20"/>
              </w:rPr>
              <w:t>Materials</w:t>
            </w:r>
            <w:proofErr w:type="spellEnd"/>
            <w:r w:rsidRPr="004635C8">
              <w:rPr>
                <w:rFonts w:ascii="Cambria" w:hAnsi="Cambria"/>
                <w:sz w:val="20"/>
                <w:szCs w:val="20"/>
              </w:rPr>
              <w:t>, Springer-Verlag Berlin, 1993</w:t>
            </w:r>
          </w:p>
          <w:p w14:paraId="06022D29" w14:textId="03AAD869"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M. Johnson, </w:t>
            </w:r>
            <w:proofErr w:type="spellStart"/>
            <w:r w:rsidRPr="004635C8">
              <w:rPr>
                <w:rFonts w:ascii="Cambria" w:hAnsi="Cambria"/>
                <w:sz w:val="20"/>
                <w:szCs w:val="20"/>
              </w:rPr>
              <w:t>Spintronics</w:t>
            </w:r>
            <w:proofErr w:type="spellEnd"/>
            <w:r w:rsidRPr="004635C8">
              <w:rPr>
                <w:rFonts w:ascii="Cambria" w:hAnsi="Cambria"/>
                <w:sz w:val="20"/>
                <w:szCs w:val="20"/>
              </w:rPr>
              <w:t xml:space="preserve">, J. </w:t>
            </w:r>
            <w:proofErr w:type="spellStart"/>
            <w:r w:rsidRPr="004635C8">
              <w:rPr>
                <w:rFonts w:ascii="Cambria" w:hAnsi="Cambria"/>
                <w:sz w:val="20"/>
                <w:szCs w:val="20"/>
              </w:rPr>
              <w:t>Phys</w:t>
            </w:r>
            <w:proofErr w:type="spellEnd"/>
            <w:r w:rsidRPr="004635C8">
              <w:rPr>
                <w:rFonts w:ascii="Cambria" w:hAnsi="Cambria"/>
                <w:sz w:val="20"/>
                <w:szCs w:val="20"/>
              </w:rPr>
              <w:t>. Chem. B, 109 (2005) 14278-14291</w:t>
            </w:r>
          </w:p>
          <w:p w14:paraId="1C8B2010" w14:textId="3AB4E620"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T. </w:t>
            </w:r>
            <w:proofErr w:type="spellStart"/>
            <w:r w:rsidRPr="004635C8">
              <w:rPr>
                <w:rFonts w:ascii="Cambria" w:hAnsi="Cambria"/>
                <w:sz w:val="20"/>
                <w:szCs w:val="20"/>
              </w:rPr>
              <w:t>Thio</w:t>
            </w:r>
            <w:proofErr w:type="spellEnd"/>
            <w:r w:rsidRPr="004635C8">
              <w:rPr>
                <w:rFonts w:ascii="Cambria" w:hAnsi="Cambria"/>
                <w:sz w:val="20"/>
                <w:szCs w:val="20"/>
              </w:rPr>
              <w:t xml:space="preserve">, S. A. </w:t>
            </w:r>
            <w:proofErr w:type="spellStart"/>
            <w:r w:rsidRPr="004635C8">
              <w:rPr>
                <w:rFonts w:ascii="Cambria" w:hAnsi="Cambria"/>
                <w:sz w:val="20"/>
                <w:szCs w:val="20"/>
              </w:rPr>
              <w:t>Solin</w:t>
            </w:r>
            <w:proofErr w:type="spellEnd"/>
            <w:r w:rsidRPr="004635C8">
              <w:rPr>
                <w:rFonts w:ascii="Cambria" w:hAnsi="Cambria"/>
                <w:sz w:val="20"/>
                <w:szCs w:val="20"/>
              </w:rPr>
              <w:t xml:space="preserve">, </w:t>
            </w:r>
            <w:proofErr w:type="spellStart"/>
            <w:r w:rsidRPr="004635C8">
              <w:rPr>
                <w:rFonts w:ascii="Cambria" w:hAnsi="Cambria"/>
                <w:sz w:val="20"/>
                <w:szCs w:val="20"/>
              </w:rPr>
              <w:t>Extraordinary</w:t>
            </w:r>
            <w:proofErr w:type="spellEnd"/>
            <w:r w:rsidRPr="004635C8">
              <w:rPr>
                <w:rFonts w:ascii="Cambria" w:hAnsi="Cambria"/>
                <w:sz w:val="20"/>
                <w:szCs w:val="20"/>
              </w:rPr>
              <w:t xml:space="preserve"> </w:t>
            </w:r>
            <w:proofErr w:type="spellStart"/>
            <w:r w:rsidRPr="004635C8">
              <w:rPr>
                <w:rFonts w:ascii="Cambria" w:hAnsi="Cambria"/>
                <w:sz w:val="20"/>
                <w:szCs w:val="20"/>
              </w:rPr>
              <w:t>magnetoresistance</w:t>
            </w:r>
            <w:proofErr w:type="spellEnd"/>
            <w:r w:rsidRPr="004635C8">
              <w:rPr>
                <w:rFonts w:ascii="Cambria" w:hAnsi="Cambria"/>
                <w:sz w:val="20"/>
                <w:szCs w:val="20"/>
              </w:rPr>
              <w:t xml:space="preserve"> in </w:t>
            </w:r>
            <w:proofErr w:type="spellStart"/>
            <w:r w:rsidRPr="004635C8">
              <w:rPr>
                <w:rFonts w:ascii="Cambria" w:hAnsi="Cambria"/>
                <w:sz w:val="20"/>
                <w:szCs w:val="20"/>
              </w:rPr>
              <w:t>inhomogeneous</w:t>
            </w:r>
            <w:proofErr w:type="spellEnd"/>
            <w:r w:rsidRPr="004635C8">
              <w:rPr>
                <w:rFonts w:ascii="Cambria" w:hAnsi="Cambria"/>
                <w:sz w:val="20"/>
                <w:szCs w:val="20"/>
              </w:rPr>
              <w:t xml:space="preserve"> </w:t>
            </w:r>
            <w:proofErr w:type="spellStart"/>
            <w:r w:rsidRPr="004635C8">
              <w:rPr>
                <w:rFonts w:ascii="Cambria" w:hAnsi="Cambria"/>
                <w:sz w:val="20"/>
                <w:szCs w:val="20"/>
              </w:rPr>
              <w:t>narrow-gap</w:t>
            </w:r>
            <w:proofErr w:type="spellEnd"/>
            <w:r w:rsidRPr="004635C8">
              <w:rPr>
                <w:rFonts w:ascii="Cambria" w:hAnsi="Cambria"/>
                <w:sz w:val="20"/>
                <w:szCs w:val="20"/>
              </w:rPr>
              <w:t xml:space="preserve"> </w:t>
            </w:r>
            <w:proofErr w:type="spellStart"/>
            <w:r w:rsidRPr="004635C8">
              <w:rPr>
                <w:rFonts w:ascii="Cambria" w:hAnsi="Cambria"/>
                <w:sz w:val="20"/>
                <w:szCs w:val="20"/>
              </w:rPr>
              <w:t>semiconductors</w:t>
            </w:r>
            <w:proofErr w:type="spellEnd"/>
            <w:r w:rsidRPr="004635C8">
              <w:rPr>
                <w:rFonts w:ascii="Cambria" w:hAnsi="Cambria"/>
                <w:sz w:val="20"/>
                <w:szCs w:val="20"/>
              </w:rPr>
              <w:t xml:space="preserve">, </w:t>
            </w:r>
            <w:proofErr w:type="spellStart"/>
            <w:r w:rsidRPr="004635C8">
              <w:rPr>
                <w:rFonts w:ascii="Cambria" w:hAnsi="Cambria"/>
                <w:sz w:val="20"/>
                <w:szCs w:val="20"/>
              </w:rPr>
              <w:t>Appl</w:t>
            </w:r>
            <w:proofErr w:type="spellEnd"/>
            <w:r w:rsidRPr="004635C8">
              <w:rPr>
                <w:rFonts w:ascii="Cambria" w:hAnsi="Cambria"/>
                <w:sz w:val="20"/>
                <w:szCs w:val="20"/>
              </w:rPr>
              <w:t xml:space="preserve">. </w:t>
            </w:r>
            <w:proofErr w:type="spellStart"/>
            <w:r w:rsidRPr="004635C8">
              <w:rPr>
                <w:rFonts w:ascii="Cambria" w:hAnsi="Cambria"/>
                <w:sz w:val="20"/>
                <w:szCs w:val="20"/>
              </w:rPr>
              <w:t>Phys</w:t>
            </w:r>
            <w:proofErr w:type="spellEnd"/>
            <w:r w:rsidRPr="004635C8">
              <w:rPr>
                <w:rFonts w:ascii="Cambria" w:hAnsi="Cambria"/>
                <w:sz w:val="20"/>
                <w:szCs w:val="20"/>
              </w:rPr>
              <w:t xml:space="preserve">. </w:t>
            </w:r>
            <w:proofErr w:type="spellStart"/>
            <w:r w:rsidRPr="004635C8">
              <w:rPr>
                <w:rFonts w:ascii="Cambria" w:hAnsi="Cambria"/>
                <w:sz w:val="20"/>
                <w:szCs w:val="20"/>
              </w:rPr>
              <w:t>Lett</w:t>
            </w:r>
            <w:proofErr w:type="spellEnd"/>
            <w:r w:rsidRPr="004635C8">
              <w:rPr>
                <w:rFonts w:ascii="Cambria" w:hAnsi="Cambria"/>
                <w:sz w:val="20"/>
                <w:szCs w:val="20"/>
              </w:rPr>
              <w:t>. 72 (1998) 4397- 4400</w:t>
            </w:r>
          </w:p>
          <w:p w14:paraId="2059D90F" w14:textId="3A535A73"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C. </w:t>
            </w:r>
            <w:proofErr w:type="spellStart"/>
            <w:r w:rsidRPr="004635C8">
              <w:rPr>
                <w:rFonts w:ascii="Cambria" w:hAnsi="Cambria"/>
                <w:sz w:val="20"/>
                <w:szCs w:val="20"/>
              </w:rPr>
              <w:t>Tannous</w:t>
            </w:r>
            <w:proofErr w:type="spellEnd"/>
            <w:r w:rsidRPr="004635C8">
              <w:rPr>
                <w:rFonts w:ascii="Cambria" w:hAnsi="Cambria"/>
                <w:sz w:val="20"/>
                <w:szCs w:val="20"/>
              </w:rPr>
              <w:t xml:space="preserve">, J. </w:t>
            </w:r>
            <w:proofErr w:type="spellStart"/>
            <w:r w:rsidRPr="004635C8">
              <w:rPr>
                <w:rFonts w:ascii="Cambria" w:hAnsi="Cambria"/>
                <w:sz w:val="20"/>
                <w:szCs w:val="20"/>
              </w:rPr>
              <w:t>Gieraltowski</w:t>
            </w:r>
            <w:proofErr w:type="spellEnd"/>
            <w:r w:rsidRPr="004635C8">
              <w:rPr>
                <w:rFonts w:ascii="Cambria" w:hAnsi="Cambria"/>
                <w:sz w:val="20"/>
                <w:szCs w:val="20"/>
              </w:rPr>
              <w:t xml:space="preserve">, </w:t>
            </w:r>
            <w:proofErr w:type="spellStart"/>
            <w:r w:rsidRPr="004635C8">
              <w:rPr>
                <w:rFonts w:ascii="Cambria" w:hAnsi="Cambria"/>
                <w:sz w:val="20"/>
                <w:szCs w:val="20"/>
              </w:rPr>
              <w:t>Giant</w:t>
            </w:r>
            <w:proofErr w:type="spellEnd"/>
            <w:r w:rsidRPr="004635C8">
              <w:rPr>
                <w:rFonts w:ascii="Cambria" w:hAnsi="Cambria"/>
                <w:sz w:val="20"/>
                <w:szCs w:val="20"/>
              </w:rPr>
              <w:t xml:space="preserve"> </w:t>
            </w:r>
            <w:proofErr w:type="spellStart"/>
            <w:r w:rsidRPr="004635C8">
              <w:rPr>
                <w:rFonts w:ascii="Cambria" w:hAnsi="Cambria"/>
                <w:sz w:val="20"/>
                <w:szCs w:val="20"/>
              </w:rPr>
              <w:t>magneto-impedance</w:t>
            </w:r>
            <w:proofErr w:type="spellEnd"/>
            <w:r w:rsidRPr="004635C8">
              <w:rPr>
                <w:rFonts w:ascii="Cambria" w:hAnsi="Cambria"/>
                <w:sz w:val="20"/>
                <w:szCs w:val="20"/>
              </w:rPr>
              <w:t xml:space="preserve"> </w:t>
            </w:r>
            <w:proofErr w:type="spellStart"/>
            <w:r w:rsidRPr="004635C8">
              <w:rPr>
                <w:rFonts w:ascii="Cambria" w:hAnsi="Cambria"/>
                <w:sz w:val="20"/>
                <w:szCs w:val="20"/>
              </w:rPr>
              <w:t>and</w:t>
            </w:r>
            <w:proofErr w:type="spellEnd"/>
            <w:r w:rsidRPr="004635C8">
              <w:rPr>
                <w:rFonts w:ascii="Cambria" w:hAnsi="Cambria"/>
                <w:sz w:val="20"/>
                <w:szCs w:val="20"/>
              </w:rPr>
              <w:t xml:space="preserve"> </w:t>
            </w:r>
            <w:proofErr w:type="spellStart"/>
            <w:r w:rsidRPr="004635C8">
              <w:rPr>
                <w:rFonts w:ascii="Cambria" w:hAnsi="Cambria"/>
                <w:sz w:val="20"/>
                <w:szCs w:val="20"/>
              </w:rPr>
              <w:t>its</w:t>
            </w:r>
            <w:proofErr w:type="spellEnd"/>
            <w:r w:rsidRPr="004635C8">
              <w:rPr>
                <w:rFonts w:ascii="Cambria" w:hAnsi="Cambria"/>
                <w:sz w:val="20"/>
                <w:szCs w:val="20"/>
              </w:rPr>
              <w:t xml:space="preserve"> </w:t>
            </w:r>
            <w:proofErr w:type="spellStart"/>
            <w:r w:rsidRPr="004635C8">
              <w:rPr>
                <w:rFonts w:ascii="Cambria" w:hAnsi="Cambria"/>
                <w:sz w:val="20"/>
                <w:szCs w:val="20"/>
              </w:rPr>
              <w:t>applications</w:t>
            </w:r>
            <w:proofErr w:type="spellEnd"/>
            <w:r w:rsidRPr="004635C8">
              <w:rPr>
                <w:rFonts w:ascii="Cambria" w:hAnsi="Cambria"/>
                <w:sz w:val="20"/>
                <w:szCs w:val="20"/>
              </w:rPr>
              <w:t xml:space="preserve">, J. Mat. </w:t>
            </w:r>
            <w:proofErr w:type="spellStart"/>
            <w:r w:rsidRPr="004635C8">
              <w:rPr>
                <w:rFonts w:ascii="Cambria" w:hAnsi="Cambria"/>
                <w:sz w:val="20"/>
                <w:szCs w:val="20"/>
              </w:rPr>
              <w:t>Science</w:t>
            </w:r>
            <w:proofErr w:type="spellEnd"/>
            <w:r w:rsidRPr="004635C8">
              <w:rPr>
                <w:rFonts w:ascii="Cambria" w:hAnsi="Cambria"/>
                <w:sz w:val="20"/>
                <w:szCs w:val="20"/>
              </w:rPr>
              <w:t xml:space="preserve"> :</w:t>
            </w:r>
            <w:proofErr w:type="spellStart"/>
            <w:r w:rsidRPr="004635C8">
              <w:rPr>
                <w:rFonts w:ascii="Cambria" w:hAnsi="Cambria"/>
                <w:sz w:val="20"/>
                <w:szCs w:val="20"/>
              </w:rPr>
              <w:t>Materials</w:t>
            </w:r>
            <w:proofErr w:type="spellEnd"/>
            <w:r w:rsidRPr="004635C8">
              <w:rPr>
                <w:rFonts w:ascii="Cambria" w:hAnsi="Cambria"/>
                <w:sz w:val="20"/>
                <w:szCs w:val="20"/>
              </w:rPr>
              <w:t xml:space="preserve"> in </w:t>
            </w:r>
            <w:proofErr w:type="spellStart"/>
            <w:r w:rsidRPr="004635C8">
              <w:rPr>
                <w:rFonts w:ascii="Cambria" w:hAnsi="Cambria"/>
                <w:sz w:val="20"/>
                <w:szCs w:val="20"/>
              </w:rPr>
              <w:t>electronics</w:t>
            </w:r>
            <w:proofErr w:type="spellEnd"/>
            <w:r w:rsidRPr="004635C8">
              <w:rPr>
                <w:rFonts w:ascii="Cambria" w:hAnsi="Cambria"/>
                <w:sz w:val="20"/>
                <w:szCs w:val="20"/>
              </w:rPr>
              <w:t xml:space="preserve"> 15(2004)125-133</w:t>
            </w:r>
          </w:p>
          <w:p w14:paraId="31E8E6B9" w14:textId="43D51A6B" w:rsidR="004635C8" w:rsidRPr="004635C8" w:rsidRDefault="004635C8" w:rsidP="004635C8">
            <w:pPr>
              <w:pStyle w:val="ListParagraph"/>
              <w:numPr>
                <w:ilvl w:val="0"/>
                <w:numId w:val="22"/>
              </w:numPr>
              <w:snapToGrid w:val="0"/>
              <w:spacing w:after="120" w:line="240" w:lineRule="auto"/>
              <w:ind w:hanging="357"/>
              <w:contextualSpacing w:val="0"/>
              <w:rPr>
                <w:rFonts w:ascii="Cambria" w:hAnsi="Cambria"/>
                <w:sz w:val="20"/>
                <w:szCs w:val="20"/>
              </w:rPr>
            </w:pPr>
            <w:r w:rsidRPr="004635C8">
              <w:rPr>
                <w:rFonts w:ascii="Cambria" w:hAnsi="Cambria"/>
                <w:sz w:val="20"/>
                <w:szCs w:val="20"/>
              </w:rPr>
              <w:t xml:space="preserve">E. Y. </w:t>
            </w:r>
            <w:proofErr w:type="spellStart"/>
            <w:r w:rsidRPr="004635C8">
              <w:rPr>
                <w:rFonts w:ascii="Cambria" w:hAnsi="Cambria"/>
                <w:sz w:val="20"/>
                <w:szCs w:val="20"/>
              </w:rPr>
              <w:t>Tsymbal</w:t>
            </w:r>
            <w:proofErr w:type="spellEnd"/>
            <w:r w:rsidRPr="004635C8">
              <w:rPr>
                <w:rFonts w:ascii="Cambria" w:hAnsi="Cambria"/>
                <w:sz w:val="20"/>
                <w:szCs w:val="20"/>
              </w:rPr>
              <w:t xml:space="preserve">, I. </w:t>
            </w:r>
            <w:proofErr w:type="spellStart"/>
            <w:r w:rsidRPr="004635C8">
              <w:rPr>
                <w:rFonts w:ascii="Cambria" w:hAnsi="Cambria"/>
                <w:sz w:val="20"/>
                <w:szCs w:val="20"/>
              </w:rPr>
              <w:t>Žutić</w:t>
            </w:r>
            <w:proofErr w:type="spellEnd"/>
            <w:r w:rsidRPr="004635C8">
              <w:rPr>
                <w:rFonts w:ascii="Cambria" w:hAnsi="Cambria"/>
                <w:sz w:val="20"/>
                <w:szCs w:val="20"/>
              </w:rPr>
              <w:t xml:space="preserve">, </w:t>
            </w:r>
            <w:proofErr w:type="spellStart"/>
            <w:r w:rsidRPr="004635C8">
              <w:rPr>
                <w:rFonts w:ascii="Cambria" w:hAnsi="Cambria"/>
                <w:sz w:val="20"/>
                <w:szCs w:val="20"/>
              </w:rPr>
              <w:t>Spintronics</w:t>
            </w:r>
            <w:proofErr w:type="spellEnd"/>
            <w:r w:rsidRPr="004635C8">
              <w:rPr>
                <w:rFonts w:ascii="Cambria" w:hAnsi="Cambria"/>
                <w:sz w:val="20"/>
                <w:szCs w:val="20"/>
              </w:rPr>
              <w:t xml:space="preserve"> </w:t>
            </w:r>
            <w:proofErr w:type="spellStart"/>
            <w:r w:rsidRPr="004635C8">
              <w:rPr>
                <w:rFonts w:ascii="Cambria" w:hAnsi="Cambria"/>
                <w:sz w:val="20"/>
                <w:szCs w:val="20"/>
              </w:rPr>
              <w:t>Handbook</w:t>
            </w:r>
            <w:proofErr w:type="spellEnd"/>
            <w:r w:rsidRPr="004635C8">
              <w:rPr>
                <w:rFonts w:ascii="Cambria" w:hAnsi="Cambria"/>
                <w:sz w:val="20"/>
                <w:szCs w:val="20"/>
              </w:rPr>
              <w:t xml:space="preserve">, </w:t>
            </w:r>
            <w:proofErr w:type="spellStart"/>
            <w:r w:rsidRPr="004635C8">
              <w:rPr>
                <w:rFonts w:ascii="Cambria" w:hAnsi="Cambria"/>
                <w:sz w:val="20"/>
                <w:szCs w:val="20"/>
              </w:rPr>
              <w:t>Second</w:t>
            </w:r>
            <w:proofErr w:type="spellEnd"/>
            <w:r w:rsidRPr="004635C8">
              <w:rPr>
                <w:rFonts w:ascii="Cambria" w:hAnsi="Cambria"/>
                <w:sz w:val="20"/>
                <w:szCs w:val="20"/>
              </w:rPr>
              <w:t xml:space="preserve"> </w:t>
            </w:r>
            <w:proofErr w:type="spellStart"/>
            <w:r w:rsidRPr="004635C8">
              <w:rPr>
                <w:rFonts w:ascii="Cambria" w:hAnsi="Cambria"/>
                <w:sz w:val="20"/>
                <w:szCs w:val="20"/>
              </w:rPr>
              <w:t>Edition</w:t>
            </w:r>
            <w:proofErr w:type="spellEnd"/>
            <w:r w:rsidRPr="004635C8">
              <w:rPr>
                <w:rFonts w:ascii="Cambria" w:hAnsi="Cambria"/>
                <w:sz w:val="20"/>
                <w:szCs w:val="20"/>
              </w:rPr>
              <w:t xml:space="preserve">: Spin Transport </w:t>
            </w:r>
            <w:proofErr w:type="spellStart"/>
            <w:r w:rsidRPr="004635C8">
              <w:rPr>
                <w:rFonts w:ascii="Cambria" w:hAnsi="Cambria"/>
                <w:sz w:val="20"/>
                <w:szCs w:val="20"/>
              </w:rPr>
              <w:t>and</w:t>
            </w:r>
            <w:proofErr w:type="spellEnd"/>
            <w:r w:rsidRPr="004635C8">
              <w:rPr>
                <w:rFonts w:ascii="Cambria" w:hAnsi="Cambria"/>
                <w:sz w:val="20"/>
                <w:szCs w:val="20"/>
              </w:rPr>
              <w:t xml:space="preserve"> Magnetism, SBN 9780367779566 (2020).</w:t>
            </w:r>
          </w:p>
          <w:p w14:paraId="28D0D0F1" w14:textId="0766EF4C" w:rsidR="007F4BE6" w:rsidRPr="00B567AD" w:rsidRDefault="001D0B6F" w:rsidP="00B567AD">
            <w:pPr>
              <w:snapToGrid w:val="0"/>
              <w:spacing w:after="120" w:line="240" w:lineRule="auto"/>
              <w:ind w:left="360"/>
              <w:rPr>
                <w:rFonts w:ascii="Cambria" w:hAnsi="Cambria"/>
                <w:sz w:val="20"/>
                <w:szCs w:val="20"/>
              </w:rPr>
            </w:pPr>
            <w:r>
              <w:rPr>
                <w:rFonts w:ascii="Cambria" w:hAnsi="Cambria"/>
                <w:sz w:val="20"/>
                <w:szCs w:val="20"/>
              </w:rPr>
              <w:t xml:space="preserve">        </w:t>
            </w:r>
            <w:r w:rsidR="004635C8" w:rsidRPr="00B567AD">
              <w:rPr>
                <w:rFonts w:ascii="Cambria" w:hAnsi="Cambria"/>
                <w:sz w:val="20"/>
                <w:szCs w:val="20"/>
              </w:rPr>
              <w:t xml:space="preserve">12. W. Han, Y. </w:t>
            </w:r>
            <w:proofErr w:type="spellStart"/>
            <w:r w:rsidR="004635C8" w:rsidRPr="00B567AD">
              <w:rPr>
                <w:rFonts w:ascii="Cambria" w:hAnsi="Cambria"/>
                <w:sz w:val="20"/>
                <w:szCs w:val="20"/>
              </w:rPr>
              <w:t>Otani</w:t>
            </w:r>
            <w:proofErr w:type="spellEnd"/>
            <w:r w:rsidR="004635C8" w:rsidRPr="00B567AD">
              <w:rPr>
                <w:rFonts w:ascii="Cambria" w:hAnsi="Cambria"/>
                <w:sz w:val="20"/>
                <w:szCs w:val="20"/>
              </w:rPr>
              <w:t xml:space="preserve"> &amp; S. </w:t>
            </w:r>
            <w:proofErr w:type="spellStart"/>
            <w:r w:rsidR="004635C8" w:rsidRPr="00B567AD">
              <w:rPr>
                <w:rFonts w:ascii="Cambria" w:hAnsi="Cambria"/>
                <w:sz w:val="20"/>
                <w:szCs w:val="20"/>
              </w:rPr>
              <w:t>Maekawa</w:t>
            </w:r>
            <w:proofErr w:type="spellEnd"/>
            <w:r w:rsidR="004635C8" w:rsidRPr="00B567AD">
              <w:rPr>
                <w:rFonts w:ascii="Cambria" w:hAnsi="Cambria"/>
                <w:sz w:val="20"/>
                <w:szCs w:val="20"/>
              </w:rPr>
              <w:t xml:space="preserve">, Quantum </w:t>
            </w:r>
            <w:proofErr w:type="spellStart"/>
            <w:r w:rsidR="004635C8" w:rsidRPr="00B567AD">
              <w:rPr>
                <w:rFonts w:ascii="Cambria" w:hAnsi="Cambria"/>
                <w:sz w:val="20"/>
                <w:szCs w:val="20"/>
              </w:rPr>
              <w:t>materials</w:t>
            </w:r>
            <w:proofErr w:type="spellEnd"/>
            <w:r w:rsidR="004635C8" w:rsidRPr="00B567AD">
              <w:rPr>
                <w:rFonts w:ascii="Cambria" w:hAnsi="Cambria"/>
                <w:sz w:val="20"/>
                <w:szCs w:val="20"/>
              </w:rPr>
              <w:t xml:space="preserve"> for spin </w:t>
            </w:r>
            <w:proofErr w:type="spellStart"/>
            <w:r w:rsidR="004635C8" w:rsidRPr="00B567AD">
              <w:rPr>
                <w:rFonts w:ascii="Cambria" w:hAnsi="Cambria"/>
                <w:sz w:val="20"/>
                <w:szCs w:val="20"/>
              </w:rPr>
              <w:t>and</w:t>
            </w:r>
            <w:proofErr w:type="spellEnd"/>
            <w:r w:rsidR="004635C8" w:rsidRPr="00B567AD">
              <w:rPr>
                <w:rFonts w:ascii="Cambria" w:hAnsi="Cambria"/>
                <w:sz w:val="20"/>
                <w:szCs w:val="20"/>
              </w:rPr>
              <w:t xml:space="preserve"> </w:t>
            </w:r>
            <w:proofErr w:type="spellStart"/>
            <w:r w:rsidR="004635C8" w:rsidRPr="00B567AD">
              <w:rPr>
                <w:rFonts w:ascii="Cambria" w:hAnsi="Cambria"/>
                <w:sz w:val="20"/>
                <w:szCs w:val="20"/>
              </w:rPr>
              <w:t>charge</w:t>
            </w:r>
            <w:proofErr w:type="spellEnd"/>
            <w:r w:rsidR="004635C8" w:rsidRPr="00B567AD">
              <w:rPr>
                <w:rFonts w:ascii="Cambria" w:hAnsi="Cambria"/>
                <w:sz w:val="20"/>
                <w:szCs w:val="20"/>
              </w:rPr>
              <w:t xml:space="preserve"> </w:t>
            </w:r>
            <w:proofErr w:type="spellStart"/>
            <w:r w:rsidR="004635C8" w:rsidRPr="00B567AD">
              <w:rPr>
                <w:rFonts w:ascii="Cambria" w:hAnsi="Cambria"/>
                <w:sz w:val="20"/>
                <w:szCs w:val="20"/>
              </w:rPr>
              <w:t>conversion</w:t>
            </w:r>
            <w:proofErr w:type="spellEnd"/>
            <w:r w:rsidR="004635C8" w:rsidRPr="00B567AD">
              <w:rPr>
                <w:rFonts w:ascii="Cambria" w:hAnsi="Cambria"/>
                <w:sz w:val="20"/>
                <w:szCs w:val="20"/>
              </w:rPr>
              <w:t xml:space="preserve">, </w:t>
            </w:r>
            <w:proofErr w:type="spellStart"/>
            <w:r w:rsidR="004635C8" w:rsidRPr="00B567AD">
              <w:rPr>
                <w:rFonts w:ascii="Cambria" w:hAnsi="Cambria"/>
                <w:sz w:val="20"/>
                <w:szCs w:val="20"/>
              </w:rPr>
              <w:t>npj</w:t>
            </w:r>
            <w:proofErr w:type="spellEnd"/>
            <w:r w:rsidR="004635C8" w:rsidRPr="00B567AD">
              <w:rPr>
                <w:rFonts w:ascii="Cambria" w:hAnsi="Cambria"/>
                <w:sz w:val="20"/>
                <w:szCs w:val="20"/>
              </w:rPr>
              <w:t xml:space="preserve"> Quantum </w:t>
            </w:r>
            <w:proofErr w:type="spellStart"/>
            <w:r w:rsidR="004635C8" w:rsidRPr="00B567AD">
              <w:rPr>
                <w:rFonts w:ascii="Cambria" w:hAnsi="Cambria"/>
                <w:sz w:val="20"/>
                <w:szCs w:val="20"/>
              </w:rPr>
              <w:t>Materials</w:t>
            </w:r>
            <w:proofErr w:type="spellEnd"/>
            <w:r w:rsidR="004635C8" w:rsidRPr="00B567AD">
              <w:rPr>
                <w:rFonts w:ascii="Cambria" w:hAnsi="Cambria"/>
                <w:sz w:val="20"/>
                <w:szCs w:val="20"/>
              </w:rPr>
              <w:t xml:space="preserve"> (2018) 27.</w:t>
            </w:r>
          </w:p>
        </w:tc>
      </w:tr>
      <w:tr w:rsidR="003F659E" w:rsidRPr="008506DF" w14:paraId="724C172F" w14:textId="77777777" w:rsidTr="00A21909">
        <w:trPr>
          <w:trHeight w:val="284"/>
        </w:trPr>
        <w:tc>
          <w:tcPr>
            <w:tcW w:w="7372" w:type="dxa"/>
            <w:vAlign w:val="center"/>
          </w:tcPr>
          <w:p w14:paraId="24554D0C" w14:textId="56484F45" w:rsidR="003F659E" w:rsidRPr="008506DF" w:rsidRDefault="003F659E" w:rsidP="00373CCF">
            <w:pPr>
              <w:spacing w:after="0" w:line="240" w:lineRule="auto"/>
              <w:rPr>
                <w:rFonts w:ascii="Cambria" w:hAnsi="Cambria"/>
                <w:sz w:val="20"/>
                <w:szCs w:val="20"/>
              </w:rPr>
            </w:pPr>
            <w:r w:rsidRPr="008506DF">
              <w:rPr>
                <w:rFonts w:ascii="Cambria" w:hAnsi="Cambria"/>
                <w:sz w:val="20"/>
                <w:szCs w:val="20"/>
              </w:rPr>
              <w:t xml:space="preserve">8.2 </w:t>
            </w:r>
            <w:r w:rsidR="00CF1546" w:rsidRPr="008506DF">
              <w:rPr>
                <w:rFonts w:ascii="Cambria" w:hAnsi="Cambria"/>
                <w:sz w:val="20"/>
                <w:szCs w:val="20"/>
              </w:rPr>
              <w:t xml:space="preserve">Seminar / </w:t>
            </w:r>
            <w:proofErr w:type="spellStart"/>
            <w:r w:rsidR="00CF1546" w:rsidRPr="008506DF">
              <w:rPr>
                <w:rFonts w:ascii="Cambria" w:hAnsi="Cambria"/>
                <w:sz w:val="20"/>
                <w:szCs w:val="20"/>
              </w:rPr>
              <w:t>laboratory</w:t>
            </w:r>
            <w:proofErr w:type="spellEnd"/>
          </w:p>
        </w:tc>
        <w:tc>
          <w:tcPr>
            <w:tcW w:w="1843" w:type="dxa"/>
            <w:vAlign w:val="center"/>
          </w:tcPr>
          <w:p w14:paraId="77799169" w14:textId="0E36F9B7" w:rsidR="003F659E" w:rsidRPr="008506DF" w:rsidRDefault="002B3A75" w:rsidP="00373CCF">
            <w:pPr>
              <w:spacing w:after="0" w:line="240" w:lineRule="auto"/>
              <w:rPr>
                <w:rFonts w:ascii="Cambria" w:hAnsi="Cambria"/>
                <w:sz w:val="20"/>
                <w:szCs w:val="20"/>
              </w:rPr>
            </w:pPr>
            <w:proofErr w:type="spellStart"/>
            <w:r w:rsidRPr="008506DF">
              <w:rPr>
                <w:rFonts w:ascii="Cambria" w:eastAsia="Calibri" w:hAnsi="Cambria" w:cs="Times New Roman"/>
                <w:kern w:val="0"/>
                <w:sz w:val="20"/>
                <w:szCs w:val="20"/>
                <w14:ligatures w14:val="none"/>
              </w:rPr>
              <w:t>Teaching</w:t>
            </w:r>
            <w:proofErr w:type="spellEnd"/>
            <w:r w:rsidRPr="008506DF">
              <w:rPr>
                <w:rFonts w:ascii="Cambria" w:eastAsia="Calibri" w:hAnsi="Cambria" w:cs="Times New Roman"/>
                <w:kern w:val="0"/>
                <w:sz w:val="20"/>
                <w:szCs w:val="20"/>
                <w14:ligatures w14:val="none"/>
              </w:rPr>
              <w:t xml:space="preserve"> </w:t>
            </w:r>
            <w:proofErr w:type="spellStart"/>
            <w:r w:rsidRPr="008506DF">
              <w:rPr>
                <w:rFonts w:ascii="Cambria" w:eastAsia="Calibri" w:hAnsi="Cambria" w:cs="Times New Roman"/>
                <w:kern w:val="0"/>
                <w:sz w:val="20"/>
                <w:szCs w:val="20"/>
                <w14:ligatures w14:val="none"/>
              </w:rPr>
              <w:t>methods</w:t>
            </w:r>
            <w:proofErr w:type="spellEnd"/>
          </w:p>
        </w:tc>
        <w:tc>
          <w:tcPr>
            <w:tcW w:w="1276" w:type="dxa"/>
            <w:vAlign w:val="center"/>
          </w:tcPr>
          <w:p w14:paraId="0DCC5100" w14:textId="49A588C9" w:rsidR="003F659E" w:rsidRPr="008506DF" w:rsidRDefault="002B3A75" w:rsidP="00373CCF">
            <w:pPr>
              <w:spacing w:after="0" w:line="240" w:lineRule="auto"/>
              <w:rPr>
                <w:rFonts w:ascii="Cambria" w:hAnsi="Cambria"/>
                <w:sz w:val="20"/>
                <w:szCs w:val="20"/>
              </w:rPr>
            </w:pPr>
            <w:proofErr w:type="spellStart"/>
            <w:r w:rsidRPr="008506DF">
              <w:rPr>
                <w:rFonts w:ascii="Cambria" w:eastAsia="Calibri" w:hAnsi="Cambria" w:cs="Times New Roman"/>
                <w:kern w:val="0"/>
                <w:sz w:val="20"/>
                <w:szCs w:val="20"/>
                <w14:ligatures w14:val="none"/>
              </w:rPr>
              <w:t>Remarks</w:t>
            </w:r>
            <w:proofErr w:type="spellEnd"/>
          </w:p>
        </w:tc>
      </w:tr>
      <w:tr w:rsidR="00771E67" w:rsidRPr="008506DF" w14:paraId="74734A45" w14:textId="77777777" w:rsidTr="00A21909">
        <w:trPr>
          <w:trHeight w:val="284"/>
        </w:trPr>
        <w:tc>
          <w:tcPr>
            <w:tcW w:w="7372" w:type="dxa"/>
            <w:vAlign w:val="center"/>
          </w:tcPr>
          <w:p w14:paraId="6C224A07" w14:textId="5D7656DA" w:rsidR="00771E67" w:rsidRPr="000541DC" w:rsidRDefault="005F2EAA" w:rsidP="00B567AD">
            <w:pPr>
              <w:pStyle w:val="ListParagraph"/>
              <w:numPr>
                <w:ilvl w:val="0"/>
                <w:numId w:val="23"/>
              </w:numPr>
              <w:spacing w:after="120" w:line="240" w:lineRule="auto"/>
              <w:ind w:left="1029" w:hanging="283"/>
              <w:rPr>
                <w:rFonts w:ascii="Cambria" w:hAnsi="Cambria"/>
                <w:sz w:val="20"/>
                <w:szCs w:val="20"/>
              </w:rPr>
            </w:pPr>
            <w:r w:rsidRPr="005F2EAA">
              <w:rPr>
                <w:rFonts w:ascii="Cambria" w:hAnsi="Cambria"/>
                <w:sz w:val="20"/>
                <w:szCs w:val="20"/>
              </w:rPr>
              <w:t xml:space="preserve">Energy </w:t>
            </w:r>
            <w:proofErr w:type="spellStart"/>
            <w:r w:rsidRPr="005F2EAA">
              <w:rPr>
                <w:rFonts w:ascii="Cambria" w:hAnsi="Cambria"/>
                <w:sz w:val="20"/>
                <w:szCs w:val="20"/>
              </w:rPr>
              <w:t>spectrum</w:t>
            </w:r>
            <w:proofErr w:type="spellEnd"/>
            <w:r w:rsidRPr="005F2EAA">
              <w:rPr>
                <w:rFonts w:ascii="Cambria" w:hAnsi="Cambria"/>
                <w:sz w:val="20"/>
                <w:szCs w:val="20"/>
              </w:rPr>
              <w:t xml:space="preserve"> of </w:t>
            </w:r>
            <w:proofErr w:type="spellStart"/>
            <w:r w:rsidRPr="005F2EAA">
              <w:rPr>
                <w:rFonts w:ascii="Cambria" w:hAnsi="Cambria"/>
                <w:sz w:val="20"/>
                <w:szCs w:val="20"/>
              </w:rPr>
              <w:t>electrons</w:t>
            </w:r>
            <w:proofErr w:type="spellEnd"/>
            <w:r w:rsidRPr="005F2EAA">
              <w:rPr>
                <w:rFonts w:ascii="Cambria" w:hAnsi="Cambria"/>
                <w:sz w:val="20"/>
                <w:szCs w:val="20"/>
              </w:rPr>
              <w:t xml:space="preserve"> in </w:t>
            </w:r>
            <w:proofErr w:type="spellStart"/>
            <w:r w:rsidRPr="005F2EAA">
              <w:rPr>
                <w:rFonts w:ascii="Cambria" w:hAnsi="Cambria"/>
                <w:sz w:val="20"/>
                <w:szCs w:val="20"/>
              </w:rPr>
              <w:t>solids</w:t>
            </w:r>
            <w:proofErr w:type="spellEnd"/>
            <w:r w:rsidRPr="005F2EAA">
              <w:rPr>
                <w:rFonts w:ascii="Cambria" w:hAnsi="Cambria"/>
                <w:sz w:val="20"/>
                <w:szCs w:val="20"/>
              </w:rPr>
              <w:t xml:space="preserve">: </w:t>
            </w:r>
            <w:proofErr w:type="spellStart"/>
            <w:r w:rsidRPr="005F2EAA">
              <w:rPr>
                <w:rFonts w:ascii="Cambria" w:hAnsi="Cambria"/>
                <w:sz w:val="20"/>
                <w:szCs w:val="20"/>
              </w:rPr>
              <w:t>metals</w:t>
            </w:r>
            <w:proofErr w:type="spellEnd"/>
            <w:r w:rsidRPr="005F2EAA">
              <w:rPr>
                <w:rFonts w:ascii="Cambria" w:hAnsi="Cambria"/>
                <w:sz w:val="20"/>
                <w:szCs w:val="20"/>
              </w:rPr>
              <w:t xml:space="preserve">, </w:t>
            </w:r>
            <w:proofErr w:type="spellStart"/>
            <w:r w:rsidRPr="005F2EAA">
              <w:rPr>
                <w:rFonts w:ascii="Cambria" w:hAnsi="Cambria"/>
                <w:sz w:val="20"/>
                <w:szCs w:val="20"/>
              </w:rPr>
              <w:t>insulators</w:t>
            </w:r>
            <w:proofErr w:type="spellEnd"/>
            <w:r w:rsidRPr="005F2EAA">
              <w:rPr>
                <w:rFonts w:ascii="Cambria" w:hAnsi="Cambria"/>
                <w:sz w:val="20"/>
                <w:szCs w:val="20"/>
              </w:rPr>
              <w:t xml:space="preserve"> </w:t>
            </w:r>
            <w:proofErr w:type="spellStart"/>
            <w:r w:rsidRPr="005F2EAA">
              <w:rPr>
                <w:rFonts w:ascii="Cambria" w:hAnsi="Cambria"/>
                <w:sz w:val="20"/>
                <w:szCs w:val="20"/>
              </w:rPr>
              <w:t>and</w:t>
            </w:r>
            <w:proofErr w:type="spellEnd"/>
            <w:r w:rsidRPr="005F2EAA">
              <w:rPr>
                <w:rFonts w:ascii="Cambria" w:hAnsi="Cambria"/>
                <w:sz w:val="20"/>
                <w:szCs w:val="20"/>
              </w:rPr>
              <w:t xml:space="preserve"> </w:t>
            </w:r>
            <w:proofErr w:type="spellStart"/>
            <w:r w:rsidRPr="005F2EAA">
              <w:rPr>
                <w:rFonts w:ascii="Cambria" w:hAnsi="Cambria"/>
                <w:sz w:val="20"/>
                <w:szCs w:val="20"/>
              </w:rPr>
              <w:t>semiconductors</w:t>
            </w:r>
            <w:proofErr w:type="spellEnd"/>
            <w:r w:rsidRPr="005F2EAA">
              <w:rPr>
                <w:rFonts w:ascii="Cambria" w:hAnsi="Cambria"/>
                <w:sz w:val="20"/>
                <w:szCs w:val="20"/>
              </w:rPr>
              <w:t>.</w:t>
            </w:r>
          </w:p>
        </w:tc>
        <w:tc>
          <w:tcPr>
            <w:tcW w:w="1843" w:type="dxa"/>
            <w:vMerge w:val="restart"/>
            <w:vAlign w:val="center"/>
          </w:tcPr>
          <w:p w14:paraId="12E80059" w14:textId="77777777" w:rsidR="00CE386B" w:rsidRPr="00CE386B" w:rsidRDefault="00CE386B" w:rsidP="00CE386B">
            <w:pPr>
              <w:spacing w:after="0" w:line="240" w:lineRule="auto"/>
              <w:rPr>
                <w:rFonts w:ascii="Cambria" w:hAnsi="Cambria"/>
                <w:sz w:val="20"/>
                <w:szCs w:val="20"/>
              </w:rPr>
            </w:pPr>
          </w:p>
          <w:p w14:paraId="69621A4A" w14:textId="77777777" w:rsidR="00CE386B" w:rsidRDefault="00CE386B" w:rsidP="00CE386B">
            <w:pPr>
              <w:spacing w:after="0" w:line="240" w:lineRule="auto"/>
              <w:rPr>
                <w:rFonts w:ascii="Cambria" w:hAnsi="Cambria"/>
                <w:sz w:val="20"/>
                <w:szCs w:val="20"/>
              </w:rPr>
            </w:pPr>
            <w:proofErr w:type="spellStart"/>
            <w:r w:rsidRPr="00CE386B">
              <w:rPr>
                <w:rFonts w:ascii="Cambria" w:hAnsi="Cambria"/>
                <w:sz w:val="20"/>
                <w:szCs w:val="20"/>
              </w:rPr>
              <w:t>Critical</w:t>
            </w:r>
            <w:proofErr w:type="spellEnd"/>
            <w:r w:rsidRPr="00CE386B">
              <w:rPr>
                <w:rFonts w:ascii="Cambria" w:hAnsi="Cambria"/>
                <w:sz w:val="20"/>
                <w:szCs w:val="20"/>
              </w:rPr>
              <w:t xml:space="preserve"> </w:t>
            </w:r>
            <w:proofErr w:type="spellStart"/>
            <w:r w:rsidRPr="00CE386B">
              <w:rPr>
                <w:rFonts w:ascii="Cambria" w:hAnsi="Cambria"/>
                <w:sz w:val="20"/>
                <w:szCs w:val="20"/>
              </w:rPr>
              <w:t>presentation</w:t>
            </w:r>
            <w:proofErr w:type="spellEnd"/>
            <w:r w:rsidRPr="00CE386B">
              <w:rPr>
                <w:rFonts w:ascii="Cambria" w:hAnsi="Cambria"/>
                <w:sz w:val="20"/>
                <w:szCs w:val="20"/>
              </w:rPr>
              <w:t xml:space="preserve"> of </w:t>
            </w:r>
            <w:proofErr w:type="spellStart"/>
            <w:r w:rsidRPr="00CE386B">
              <w:rPr>
                <w:rFonts w:ascii="Cambria" w:hAnsi="Cambria"/>
                <w:sz w:val="20"/>
                <w:szCs w:val="20"/>
              </w:rPr>
              <w:t>given</w:t>
            </w:r>
            <w:proofErr w:type="spellEnd"/>
            <w:r w:rsidRPr="00CE386B">
              <w:rPr>
                <w:rFonts w:ascii="Cambria" w:hAnsi="Cambria"/>
                <w:sz w:val="20"/>
                <w:szCs w:val="20"/>
              </w:rPr>
              <w:t xml:space="preserve"> </w:t>
            </w:r>
            <w:proofErr w:type="spellStart"/>
            <w:r w:rsidRPr="00CE386B">
              <w:rPr>
                <w:rFonts w:ascii="Cambria" w:hAnsi="Cambria"/>
                <w:sz w:val="20"/>
                <w:szCs w:val="20"/>
              </w:rPr>
              <w:t>subjects</w:t>
            </w:r>
            <w:proofErr w:type="spellEnd"/>
            <w:r w:rsidRPr="00CE386B">
              <w:rPr>
                <w:rFonts w:ascii="Cambria" w:hAnsi="Cambria"/>
                <w:sz w:val="20"/>
                <w:szCs w:val="20"/>
              </w:rPr>
              <w:t xml:space="preserve">. Will </w:t>
            </w:r>
            <w:proofErr w:type="spellStart"/>
            <w:r w:rsidRPr="00CE386B">
              <w:rPr>
                <w:rFonts w:ascii="Cambria" w:hAnsi="Cambria"/>
                <w:sz w:val="20"/>
                <w:szCs w:val="20"/>
              </w:rPr>
              <w:t>be</w:t>
            </w:r>
            <w:proofErr w:type="spellEnd"/>
            <w:r w:rsidRPr="00CE386B">
              <w:rPr>
                <w:rFonts w:ascii="Cambria" w:hAnsi="Cambria"/>
                <w:sz w:val="20"/>
                <w:szCs w:val="20"/>
              </w:rPr>
              <w:t xml:space="preserve"> </w:t>
            </w:r>
            <w:proofErr w:type="spellStart"/>
            <w:r w:rsidRPr="00CE386B">
              <w:rPr>
                <w:rFonts w:ascii="Cambria" w:hAnsi="Cambria"/>
                <w:sz w:val="20"/>
                <w:szCs w:val="20"/>
              </w:rPr>
              <w:t>used</w:t>
            </w:r>
            <w:proofErr w:type="spellEnd"/>
            <w:r w:rsidRPr="00CE386B">
              <w:rPr>
                <w:rFonts w:ascii="Cambria" w:hAnsi="Cambria"/>
                <w:sz w:val="20"/>
                <w:szCs w:val="20"/>
              </w:rPr>
              <w:t xml:space="preserve"> </w:t>
            </w:r>
            <w:proofErr w:type="spellStart"/>
            <w:r w:rsidRPr="00CE386B">
              <w:rPr>
                <w:rFonts w:ascii="Cambria" w:hAnsi="Cambria"/>
                <w:sz w:val="20"/>
                <w:szCs w:val="20"/>
              </w:rPr>
              <w:t>the</w:t>
            </w:r>
            <w:proofErr w:type="spellEnd"/>
            <w:r w:rsidRPr="00CE386B">
              <w:rPr>
                <w:rFonts w:ascii="Cambria" w:hAnsi="Cambria"/>
                <w:sz w:val="20"/>
                <w:szCs w:val="20"/>
              </w:rPr>
              <w:t xml:space="preserve"> video </w:t>
            </w:r>
            <w:proofErr w:type="spellStart"/>
            <w:r w:rsidRPr="00CE386B">
              <w:rPr>
                <w:rFonts w:ascii="Cambria" w:hAnsi="Cambria"/>
                <w:sz w:val="20"/>
                <w:szCs w:val="20"/>
              </w:rPr>
              <w:t>projector</w:t>
            </w:r>
            <w:proofErr w:type="spellEnd"/>
            <w:r w:rsidRPr="00CE386B">
              <w:rPr>
                <w:rFonts w:ascii="Cambria" w:hAnsi="Cambria"/>
                <w:sz w:val="20"/>
                <w:szCs w:val="20"/>
              </w:rPr>
              <w:t xml:space="preserve"> </w:t>
            </w:r>
            <w:proofErr w:type="spellStart"/>
            <w:r w:rsidRPr="00CE386B">
              <w:rPr>
                <w:rFonts w:ascii="Cambria" w:hAnsi="Cambria"/>
                <w:sz w:val="20"/>
                <w:szCs w:val="20"/>
              </w:rPr>
              <w:t>and</w:t>
            </w:r>
            <w:proofErr w:type="spellEnd"/>
            <w:r w:rsidRPr="00CE386B">
              <w:rPr>
                <w:rFonts w:ascii="Cambria" w:hAnsi="Cambria"/>
                <w:sz w:val="20"/>
                <w:szCs w:val="20"/>
              </w:rPr>
              <w:t xml:space="preserve"> </w:t>
            </w:r>
            <w:proofErr w:type="spellStart"/>
            <w:r w:rsidRPr="00CE386B">
              <w:rPr>
                <w:rFonts w:ascii="Cambria" w:hAnsi="Cambria"/>
                <w:sz w:val="20"/>
                <w:szCs w:val="20"/>
              </w:rPr>
              <w:t>the</w:t>
            </w:r>
            <w:proofErr w:type="spellEnd"/>
            <w:r w:rsidRPr="00CE386B">
              <w:rPr>
                <w:rFonts w:ascii="Cambria" w:hAnsi="Cambria"/>
                <w:sz w:val="20"/>
                <w:szCs w:val="20"/>
              </w:rPr>
              <w:t xml:space="preserve"> </w:t>
            </w:r>
            <w:proofErr w:type="spellStart"/>
            <w:r w:rsidRPr="00CE386B">
              <w:rPr>
                <w:rFonts w:ascii="Cambria" w:hAnsi="Cambria"/>
                <w:sz w:val="20"/>
                <w:szCs w:val="20"/>
              </w:rPr>
              <w:t>blackboard</w:t>
            </w:r>
            <w:proofErr w:type="spellEnd"/>
            <w:r w:rsidRPr="00CE386B">
              <w:rPr>
                <w:rFonts w:ascii="Cambria" w:hAnsi="Cambria"/>
                <w:sz w:val="20"/>
                <w:szCs w:val="20"/>
              </w:rPr>
              <w:t>.</w:t>
            </w:r>
          </w:p>
          <w:p w14:paraId="569B4ED6" w14:textId="77777777" w:rsidR="00CE386B" w:rsidRPr="00CE386B" w:rsidRDefault="00CE386B" w:rsidP="00CE386B">
            <w:pPr>
              <w:spacing w:after="0" w:line="240" w:lineRule="auto"/>
              <w:rPr>
                <w:rFonts w:ascii="Cambria" w:hAnsi="Cambria"/>
                <w:sz w:val="20"/>
                <w:szCs w:val="20"/>
              </w:rPr>
            </w:pPr>
          </w:p>
          <w:p w14:paraId="73977F6B" w14:textId="77777777" w:rsidR="00CE386B" w:rsidRPr="00CE386B" w:rsidRDefault="00CE386B" w:rsidP="00CE386B">
            <w:pPr>
              <w:spacing w:after="0" w:line="240" w:lineRule="auto"/>
              <w:rPr>
                <w:rFonts w:ascii="Cambria" w:hAnsi="Cambria"/>
                <w:sz w:val="20"/>
                <w:szCs w:val="20"/>
              </w:rPr>
            </w:pPr>
            <w:r w:rsidRPr="00CE386B">
              <w:rPr>
                <w:rFonts w:ascii="Cambria" w:hAnsi="Cambria"/>
                <w:sz w:val="20"/>
                <w:szCs w:val="20"/>
              </w:rPr>
              <w:t xml:space="preserve">For online </w:t>
            </w:r>
            <w:proofErr w:type="spellStart"/>
            <w:r w:rsidRPr="00CE386B">
              <w:rPr>
                <w:rFonts w:ascii="Cambria" w:hAnsi="Cambria"/>
                <w:sz w:val="20"/>
                <w:szCs w:val="20"/>
              </w:rPr>
              <w:t>teaching</w:t>
            </w:r>
            <w:proofErr w:type="spellEnd"/>
            <w:r w:rsidRPr="00CE386B">
              <w:rPr>
                <w:rFonts w:ascii="Cambria" w:hAnsi="Cambria"/>
                <w:sz w:val="20"/>
                <w:szCs w:val="20"/>
              </w:rPr>
              <w:t xml:space="preserve"> specific </w:t>
            </w:r>
            <w:proofErr w:type="spellStart"/>
            <w:r w:rsidRPr="00CE386B">
              <w:rPr>
                <w:rFonts w:ascii="Cambria" w:hAnsi="Cambria"/>
                <w:sz w:val="20"/>
                <w:szCs w:val="20"/>
              </w:rPr>
              <w:t>platforms</w:t>
            </w:r>
            <w:proofErr w:type="spellEnd"/>
            <w:r w:rsidRPr="00CE386B">
              <w:rPr>
                <w:rFonts w:ascii="Cambria" w:hAnsi="Cambria"/>
                <w:sz w:val="20"/>
                <w:szCs w:val="20"/>
              </w:rPr>
              <w:t xml:space="preserve">: </w:t>
            </w:r>
            <w:proofErr w:type="spellStart"/>
            <w:r w:rsidRPr="00CE386B">
              <w:rPr>
                <w:rFonts w:ascii="Cambria" w:hAnsi="Cambria"/>
                <w:sz w:val="20"/>
                <w:szCs w:val="20"/>
              </w:rPr>
              <w:t>MsTeams</w:t>
            </w:r>
            <w:proofErr w:type="spellEnd"/>
            <w:r w:rsidRPr="00CE386B">
              <w:rPr>
                <w:rFonts w:ascii="Cambria" w:hAnsi="Cambria"/>
                <w:sz w:val="20"/>
                <w:szCs w:val="20"/>
              </w:rPr>
              <w:t xml:space="preserve">, </w:t>
            </w:r>
            <w:proofErr w:type="spellStart"/>
            <w:r w:rsidRPr="00CE386B">
              <w:rPr>
                <w:rFonts w:ascii="Cambria" w:hAnsi="Cambria"/>
                <w:sz w:val="20"/>
                <w:szCs w:val="20"/>
              </w:rPr>
              <w:t>Zoom</w:t>
            </w:r>
            <w:proofErr w:type="spellEnd"/>
            <w:r w:rsidRPr="00CE386B">
              <w:rPr>
                <w:rFonts w:ascii="Cambria" w:hAnsi="Cambria"/>
                <w:sz w:val="20"/>
                <w:szCs w:val="20"/>
              </w:rPr>
              <w:t xml:space="preserve">, Skype </w:t>
            </w:r>
            <w:proofErr w:type="spellStart"/>
            <w:r w:rsidRPr="00CE386B">
              <w:rPr>
                <w:rFonts w:ascii="Cambria" w:hAnsi="Cambria"/>
                <w:sz w:val="20"/>
                <w:szCs w:val="20"/>
              </w:rPr>
              <w:t>will</w:t>
            </w:r>
            <w:proofErr w:type="spellEnd"/>
            <w:r w:rsidRPr="00CE386B">
              <w:rPr>
                <w:rFonts w:ascii="Cambria" w:hAnsi="Cambria"/>
                <w:sz w:val="20"/>
                <w:szCs w:val="20"/>
              </w:rPr>
              <w:t xml:space="preserve"> </w:t>
            </w:r>
            <w:proofErr w:type="spellStart"/>
            <w:r w:rsidRPr="00CE386B">
              <w:rPr>
                <w:rFonts w:ascii="Cambria" w:hAnsi="Cambria"/>
                <w:sz w:val="20"/>
                <w:szCs w:val="20"/>
              </w:rPr>
              <w:t>be</w:t>
            </w:r>
            <w:proofErr w:type="spellEnd"/>
            <w:r w:rsidRPr="00CE386B">
              <w:rPr>
                <w:rFonts w:ascii="Cambria" w:hAnsi="Cambria"/>
                <w:sz w:val="20"/>
                <w:szCs w:val="20"/>
              </w:rPr>
              <w:t xml:space="preserve"> </w:t>
            </w:r>
            <w:proofErr w:type="spellStart"/>
            <w:r w:rsidRPr="00CE386B">
              <w:rPr>
                <w:rFonts w:ascii="Cambria" w:hAnsi="Cambria"/>
                <w:sz w:val="20"/>
                <w:szCs w:val="20"/>
              </w:rPr>
              <w:t>used</w:t>
            </w:r>
            <w:proofErr w:type="spellEnd"/>
            <w:r w:rsidRPr="00CE386B">
              <w:rPr>
                <w:rFonts w:ascii="Cambria" w:hAnsi="Cambria"/>
                <w:sz w:val="20"/>
                <w:szCs w:val="20"/>
              </w:rPr>
              <w:t>.</w:t>
            </w:r>
          </w:p>
          <w:p w14:paraId="7A7ED45E" w14:textId="449D2398" w:rsidR="00771E67" w:rsidRPr="008506DF" w:rsidRDefault="00771E67" w:rsidP="00DC1E3F">
            <w:pPr>
              <w:spacing w:after="0" w:line="240" w:lineRule="auto"/>
              <w:rPr>
                <w:rFonts w:ascii="Cambria" w:hAnsi="Cambria"/>
                <w:sz w:val="20"/>
                <w:szCs w:val="20"/>
              </w:rPr>
            </w:pPr>
          </w:p>
        </w:tc>
        <w:tc>
          <w:tcPr>
            <w:tcW w:w="1276" w:type="dxa"/>
            <w:vAlign w:val="center"/>
          </w:tcPr>
          <w:p w14:paraId="6EA614A7" w14:textId="479036BF"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058026E7" w14:textId="77777777" w:rsidTr="00A21909">
        <w:trPr>
          <w:trHeight w:val="284"/>
        </w:trPr>
        <w:tc>
          <w:tcPr>
            <w:tcW w:w="7372" w:type="dxa"/>
            <w:vAlign w:val="center"/>
          </w:tcPr>
          <w:p w14:paraId="05F51FCC" w14:textId="170EFD07" w:rsidR="00771E67" w:rsidRPr="000541DC" w:rsidRDefault="00EC1215" w:rsidP="00B567AD">
            <w:pPr>
              <w:pStyle w:val="ListParagraph"/>
              <w:numPr>
                <w:ilvl w:val="0"/>
                <w:numId w:val="23"/>
              </w:numPr>
              <w:spacing w:after="120" w:line="240" w:lineRule="auto"/>
              <w:ind w:left="1029" w:hanging="283"/>
              <w:rPr>
                <w:rFonts w:ascii="Cambria" w:hAnsi="Cambria"/>
                <w:sz w:val="20"/>
                <w:szCs w:val="20"/>
              </w:rPr>
            </w:pPr>
            <w:proofErr w:type="spellStart"/>
            <w:r w:rsidRPr="00EC1215">
              <w:rPr>
                <w:rFonts w:ascii="Cambria" w:hAnsi="Cambria"/>
                <w:sz w:val="20"/>
                <w:szCs w:val="20"/>
              </w:rPr>
              <w:t>Superconductor</w:t>
            </w:r>
            <w:proofErr w:type="spellEnd"/>
            <w:r w:rsidRPr="00EC1215">
              <w:rPr>
                <w:rFonts w:ascii="Cambria" w:hAnsi="Cambria"/>
                <w:sz w:val="20"/>
                <w:szCs w:val="20"/>
              </w:rPr>
              <w:t>–</w:t>
            </w:r>
            <w:proofErr w:type="spellStart"/>
            <w:r w:rsidRPr="00EC1215">
              <w:rPr>
                <w:rFonts w:ascii="Cambria" w:hAnsi="Cambria"/>
                <w:sz w:val="20"/>
                <w:szCs w:val="20"/>
              </w:rPr>
              <w:t>insulator</w:t>
            </w:r>
            <w:proofErr w:type="spellEnd"/>
            <w:r w:rsidRPr="00EC1215">
              <w:rPr>
                <w:rFonts w:ascii="Cambria" w:hAnsi="Cambria"/>
                <w:sz w:val="20"/>
                <w:szCs w:val="20"/>
              </w:rPr>
              <w:t>–</w:t>
            </w:r>
            <w:proofErr w:type="spellStart"/>
            <w:r w:rsidRPr="00EC1215">
              <w:rPr>
                <w:rFonts w:ascii="Cambria" w:hAnsi="Cambria"/>
                <w:sz w:val="20"/>
                <w:szCs w:val="20"/>
              </w:rPr>
              <w:t>superconductor</w:t>
            </w:r>
            <w:proofErr w:type="spellEnd"/>
            <w:r w:rsidRPr="00EC1215">
              <w:rPr>
                <w:rFonts w:ascii="Cambria" w:hAnsi="Cambria"/>
                <w:sz w:val="20"/>
                <w:szCs w:val="20"/>
              </w:rPr>
              <w:t xml:space="preserve"> </w:t>
            </w:r>
            <w:proofErr w:type="spellStart"/>
            <w:r w:rsidRPr="00EC1215">
              <w:rPr>
                <w:rFonts w:ascii="Cambria" w:hAnsi="Cambria"/>
                <w:sz w:val="20"/>
                <w:szCs w:val="20"/>
              </w:rPr>
              <w:t>and</w:t>
            </w:r>
            <w:proofErr w:type="spellEnd"/>
            <w:r w:rsidRPr="00EC1215">
              <w:rPr>
                <w:rFonts w:ascii="Cambria" w:hAnsi="Cambria"/>
                <w:sz w:val="20"/>
                <w:szCs w:val="20"/>
              </w:rPr>
              <w:t xml:space="preserve"> </w:t>
            </w:r>
            <w:proofErr w:type="spellStart"/>
            <w:r w:rsidRPr="00EC1215">
              <w:rPr>
                <w:rFonts w:ascii="Cambria" w:hAnsi="Cambria"/>
                <w:sz w:val="20"/>
                <w:szCs w:val="20"/>
              </w:rPr>
              <w:t>Superconductor</w:t>
            </w:r>
            <w:proofErr w:type="spellEnd"/>
            <w:r w:rsidRPr="00EC1215">
              <w:rPr>
                <w:rFonts w:ascii="Cambria" w:hAnsi="Cambria"/>
                <w:sz w:val="20"/>
                <w:szCs w:val="20"/>
              </w:rPr>
              <w:t>–metal–</w:t>
            </w:r>
            <w:proofErr w:type="spellStart"/>
            <w:r w:rsidRPr="00EC1215">
              <w:rPr>
                <w:rFonts w:ascii="Cambria" w:hAnsi="Cambria"/>
                <w:sz w:val="20"/>
                <w:szCs w:val="20"/>
              </w:rPr>
              <w:t>superconductor</w:t>
            </w:r>
            <w:proofErr w:type="spellEnd"/>
            <w:r w:rsidRPr="00EC1215">
              <w:rPr>
                <w:rFonts w:ascii="Cambria" w:hAnsi="Cambria"/>
                <w:sz w:val="20"/>
                <w:szCs w:val="20"/>
              </w:rPr>
              <w:t xml:space="preserve"> </w:t>
            </w:r>
            <w:proofErr w:type="spellStart"/>
            <w:r w:rsidRPr="00EC1215">
              <w:rPr>
                <w:rFonts w:ascii="Cambria" w:hAnsi="Cambria"/>
                <w:sz w:val="20"/>
                <w:szCs w:val="20"/>
              </w:rPr>
              <w:t>Josephson</w:t>
            </w:r>
            <w:proofErr w:type="spellEnd"/>
            <w:r w:rsidRPr="00EC1215">
              <w:rPr>
                <w:rFonts w:ascii="Cambria" w:hAnsi="Cambria"/>
                <w:sz w:val="20"/>
                <w:szCs w:val="20"/>
              </w:rPr>
              <w:t xml:space="preserve"> </w:t>
            </w:r>
            <w:proofErr w:type="spellStart"/>
            <w:r w:rsidRPr="00EC1215">
              <w:rPr>
                <w:rFonts w:ascii="Cambria" w:hAnsi="Cambria"/>
                <w:sz w:val="20"/>
                <w:szCs w:val="20"/>
              </w:rPr>
              <w:t>junctions</w:t>
            </w:r>
            <w:proofErr w:type="spellEnd"/>
            <w:r w:rsidRPr="00EC1215">
              <w:rPr>
                <w:rFonts w:ascii="Cambria" w:hAnsi="Cambria"/>
                <w:sz w:val="20"/>
                <w:szCs w:val="20"/>
              </w:rPr>
              <w:t xml:space="preserve">. </w:t>
            </w:r>
            <w:proofErr w:type="spellStart"/>
            <w:r w:rsidRPr="00EC1215">
              <w:rPr>
                <w:rFonts w:ascii="Cambria" w:hAnsi="Cambria"/>
                <w:sz w:val="20"/>
                <w:szCs w:val="20"/>
              </w:rPr>
              <w:t>Josephson</w:t>
            </w:r>
            <w:proofErr w:type="spellEnd"/>
            <w:r w:rsidRPr="00EC1215">
              <w:rPr>
                <w:rFonts w:ascii="Cambria" w:hAnsi="Cambria"/>
                <w:sz w:val="20"/>
                <w:szCs w:val="20"/>
              </w:rPr>
              <w:t xml:space="preserve"> </w:t>
            </w:r>
            <w:proofErr w:type="spellStart"/>
            <w:r w:rsidRPr="00EC1215">
              <w:rPr>
                <w:rFonts w:ascii="Cambria" w:hAnsi="Cambria"/>
                <w:sz w:val="20"/>
                <w:szCs w:val="20"/>
              </w:rPr>
              <w:t>effect</w:t>
            </w:r>
            <w:proofErr w:type="spellEnd"/>
            <w:r w:rsidRPr="00EC1215">
              <w:rPr>
                <w:rFonts w:ascii="Cambria" w:hAnsi="Cambria"/>
                <w:sz w:val="20"/>
                <w:szCs w:val="20"/>
              </w:rPr>
              <w:t xml:space="preserve"> (AC, DC, inverse </w:t>
            </w:r>
            <w:proofErr w:type="spellStart"/>
            <w:r w:rsidRPr="00EC1215">
              <w:rPr>
                <w:rFonts w:ascii="Cambria" w:hAnsi="Cambria"/>
                <w:sz w:val="20"/>
                <w:szCs w:val="20"/>
              </w:rPr>
              <w:t>Josephson</w:t>
            </w:r>
            <w:proofErr w:type="spellEnd"/>
            <w:r w:rsidRPr="00EC1215">
              <w:rPr>
                <w:rFonts w:ascii="Cambria" w:hAnsi="Cambria"/>
                <w:sz w:val="20"/>
                <w:szCs w:val="20"/>
              </w:rPr>
              <w:t xml:space="preserve"> </w:t>
            </w:r>
            <w:proofErr w:type="spellStart"/>
            <w:r w:rsidRPr="00EC1215">
              <w:rPr>
                <w:rFonts w:ascii="Cambria" w:hAnsi="Cambria"/>
                <w:sz w:val="20"/>
                <w:szCs w:val="20"/>
              </w:rPr>
              <w:t>effect</w:t>
            </w:r>
            <w:proofErr w:type="spellEnd"/>
            <w:r w:rsidRPr="00EC1215">
              <w:rPr>
                <w:rFonts w:ascii="Cambria" w:hAnsi="Cambria"/>
                <w:sz w:val="20"/>
                <w:szCs w:val="20"/>
              </w:rPr>
              <w:t xml:space="preserve">). </w:t>
            </w:r>
            <w:proofErr w:type="spellStart"/>
            <w:r w:rsidRPr="00EC1215">
              <w:rPr>
                <w:rFonts w:ascii="Cambria" w:hAnsi="Cambria"/>
                <w:sz w:val="20"/>
                <w:szCs w:val="20"/>
              </w:rPr>
              <w:t>Applications</w:t>
            </w:r>
            <w:proofErr w:type="spellEnd"/>
            <w:r w:rsidRPr="00EC1215">
              <w:rPr>
                <w:rFonts w:ascii="Cambria" w:hAnsi="Cambria"/>
                <w:sz w:val="20"/>
                <w:szCs w:val="20"/>
              </w:rPr>
              <w:t xml:space="preserve"> in SQUID </w:t>
            </w:r>
            <w:proofErr w:type="spellStart"/>
            <w:r w:rsidRPr="00EC1215">
              <w:rPr>
                <w:rFonts w:ascii="Cambria" w:hAnsi="Cambria"/>
                <w:sz w:val="20"/>
                <w:szCs w:val="20"/>
              </w:rPr>
              <w:t>magnetometry</w:t>
            </w:r>
            <w:proofErr w:type="spellEnd"/>
            <w:r w:rsidRPr="00EC1215">
              <w:rPr>
                <w:rFonts w:ascii="Cambria" w:hAnsi="Cambria"/>
                <w:sz w:val="20"/>
                <w:szCs w:val="20"/>
              </w:rPr>
              <w:t xml:space="preserve"> </w:t>
            </w:r>
            <w:proofErr w:type="spellStart"/>
            <w:r w:rsidRPr="00EC1215">
              <w:rPr>
                <w:rFonts w:ascii="Cambria" w:hAnsi="Cambria"/>
                <w:sz w:val="20"/>
                <w:szCs w:val="20"/>
              </w:rPr>
              <w:t>and</w:t>
            </w:r>
            <w:proofErr w:type="spellEnd"/>
            <w:r w:rsidRPr="00EC1215">
              <w:rPr>
                <w:rFonts w:ascii="Cambria" w:hAnsi="Cambria"/>
                <w:sz w:val="20"/>
                <w:szCs w:val="20"/>
              </w:rPr>
              <w:t xml:space="preserve"> </w:t>
            </w:r>
            <w:proofErr w:type="spellStart"/>
            <w:r w:rsidRPr="00EC1215">
              <w:rPr>
                <w:rFonts w:ascii="Cambria" w:hAnsi="Cambria"/>
                <w:sz w:val="20"/>
                <w:szCs w:val="20"/>
              </w:rPr>
              <w:t>superconducting</w:t>
            </w:r>
            <w:proofErr w:type="spellEnd"/>
            <w:r w:rsidRPr="00EC1215">
              <w:rPr>
                <w:rFonts w:ascii="Cambria" w:hAnsi="Cambria"/>
                <w:sz w:val="20"/>
                <w:szCs w:val="20"/>
              </w:rPr>
              <w:t xml:space="preserve"> </w:t>
            </w:r>
            <w:proofErr w:type="spellStart"/>
            <w:r w:rsidRPr="00EC1215">
              <w:rPr>
                <w:rFonts w:ascii="Cambria" w:hAnsi="Cambria"/>
                <w:sz w:val="20"/>
                <w:szCs w:val="20"/>
              </w:rPr>
              <w:t>electronics</w:t>
            </w:r>
            <w:proofErr w:type="spellEnd"/>
            <w:r w:rsidRPr="00EC1215">
              <w:rPr>
                <w:rFonts w:ascii="Cambria" w:hAnsi="Cambria"/>
                <w:sz w:val="20"/>
                <w:szCs w:val="20"/>
              </w:rPr>
              <w:t xml:space="preserve">, </w:t>
            </w:r>
            <w:proofErr w:type="spellStart"/>
            <w:r w:rsidRPr="00EC1215">
              <w:rPr>
                <w:rFonts w:ascii="Cambria" w:hAnsi="Cambria"/>
                <w:sz w:val="20"/>
                <w:szCs w:val="20"/>
              </w:rPr>
              <w:t>superconducting</w:t>
            </w:r>
            <w:proofErr w:type="spellEnd"/>
            <w:r w:rsidRPr="00EC1215">
              <w:rPr>
                <w:rFonts w:ascii="Cambria" w:hAnsi="Cambria"/>
                <w:sz w:val="20"/>
                <w:szCs w:val="20"/>
              </w:rPr>
              <w:t xml:space="preserve"> </w:t>
            </w:r>
            <w:proofErr w:type="spellStart"/>
            <w:r w:rsidRPr="00EC1215">
              <w:rPr>
                <w:rFonts w:ascii="Cambria" w:hAnsi="Cambria"/>
                <w:sz w:val="20"/>
                <w:szCs w:val="20"/>
              </w:rPr>
              <w:t>spintronics</w:t>
            </w:r>
            <w:proofErr w:type="spellEnd"/>
            <w:r w:rsidRPr="00EC1215">
              <w:rPr>
                <w:rFonts w:ascii="Cambria" w:hAnsi="Cambria"/>
                <w:sz w:val="20"/>
                <w:szCs w:val="20"/>
              </w:rPr>
              <w:t xml:space="preserve"> </w:t>
            </w:r>
            <w:proofErr w:type="spellStart"/>
            <w:r w:rsidRPr="00EC1215">
              <w:rPr>
                <w:rFonts w:ascii="Cambria" w:hAnsi="Cambria"/>
                <w:sz w:val="20"/>
                <w:szCs w:val="20"/>
              </w:rPr>
              <w:t>and</w:t>
            </w:r>
            <w:proofErr w:type="spellEnd"/>
            <w:r w:rsidRPr="00EC1215">
              <w:rPr>
                <w:rFonts w:ascii="Cambria" w:hAnsi="Cambria"/>
                <w:sz w:val="20"/>
                <w:szCs w:val="20"/>
              </w:rPr>
              <w:t xml:space="preserve"> </w:t>
            </w:r>
            <w:proofErr w:type="spellStart"/>
            <w:r w:rsidRPr="00EC1215">
              <w:rPr>
                <w:rFonts w:ascii="Cambria" w:hAnsi="Cambria"/>
                <w:sz w:val="20"/>
                <w:szCs w:val="20"/>
              </w:rPr>
              <w:t>quantum</w:t>
            </w:r>
            <w:proofErr w:type="spellEnd"/>
            <w:r w:rsidRPr="00EC1215">
              <w:rPr>
                <w:rFonts w:ascii="Cambria" w:hAnsi="Cambria"/>
                <w:sz w:val="20"/>
                <w:szCs w:val="20"/>
              </w:rPr>
              <w:t xml:space="preserve"> </w:t>
            </w:r>
            <w:proofErr w:type="spellStart"/>
            <w:r w:rsidRPr="00EC1215">
              <w:rPr>
                <w:rFonts w:ascii="Cambria" w:hAnsi="Cambria"/>
                <w:sz w:val="20"/>
                <w:szCs w:val="20"/>
              </w:rPr>
              <w:t>technologies</w:t>
            </w:r>
            <w:proofErr w:type="spellEnd"/>
            <w:r w:rsidRPr="00EC1215">
              <w:rPr>
                <w:rFonts w:ascii="Cambria" w:hAnsi="Cambria"/>
                <w:sz w:val="20"/>
                <w:szCs w:val="20"/>
              </w:rPr>
              <w:t xml:space="preserve"> (</w:t>
            </w:r>
            <w:proofErr w:type="spellStart"/>
            <w:r w:rsidRPr="00EC1215">
              <w:rPr>
                <w:rFonts w:ascii="Cambria" w:hAnsi="Cambria"/>
                <w:sz w:val="20"/>
                <w:szCs w:val="20"/>
              </w:rPr>
              <w:t>qubits</w:t>
            </w:r>
            <w:proofErr w:type="spellEnd"/>
            <w:r w:rsidRPr="00EC1215">
              <w:rPr>
                <w:rFonts w:ascii="Cambria" w:hAnsi="Cambria"/>
                <w:sz w:val="20"/>
                <w:szCs w:val="20"/>
              </w:rPr>
              <w:t>).</w:t>
            </w:r>
          </w:p>
        </w:tc>
        <w:tc>
          <w:tcPr>
            <w:tcW w:w="1843" w:type="dxa"/>
            <w:vMerge/>
            <w:vAlign w:val="center"/>
          </w:tcPr>
          <w:p w14:paraId="27D189C9" w14:textId="77777777" w:rsidR="00771E67" w:rsidRPr="008506DF" w:rsidRDefault="00771E67" w:rsidP="00373CCF">
            <w:pPr>
              <w:spacing w:after="0" w:line="240" w:lineRule="auto"/>
              <w:rPr>
                <w:rFonts w:ascii="Cambria" w:hAnsi="Cambria"/>
                <w:sz w:val="20"/>
                <w:szCs w:val="20"/>
              </w:rPr>
            </w:pPr>
          </w:p>
        </w:tc>
        <w:tc>
          <w:tcPr>
            <w:tcW w:w="1276" w:type="dxa"/>
            <w:vAlign w:val="center"/>
          </w:tcPr>
          <w:p w14:paraId="2C9FB219" w14:textId="113AF482"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7D7D415D" w14:textId="77777777" w:rsidTr="00A21909">
        <w:trPr>
          <w:trHeight w:val="284"/>
        </w:trPr>
        <w:tc>
          <w:tcPr>
            <w:tcW w:w="7372" w:type="dxa"/>
            <w:vAlign w:val="center"/>
          </w:tcPr>
          <w:p w14:paraId="206119C7" w14:textId="35B18BB9" w:rsidR="00771E67" w:rsidRPr="000541DC" w:rsidRDefault="00342214" w:rsidP="00B567AD">
            <w:pPr>
              <w:pStyle w:val="ListParagraph"/>
              <w:numPr>
                <w:ilvl w:val="0"/>
                <w:numId w:val="23"/>
              </w:numPr>
              <w:spacing w:after="120" w:line="240" w:lineRule="auto"/>
              <w:ind w:left="1029" w:hanging="283"/>
              <w:rPr>
                <w:rFonts w:ascii="Cambria" w:hAnsi="Cambria"/>
                <w:sz w:val="20"/>
                <w:szCs w:val="20"/>
              </w:rPr>
            </w:pPr>
            <w:proofErr w:type="spellStart"/>
            <w:r w:rsidRPr="00342214">
              <w:rPr>
                <w:rFonts w:ascii="Cambria" w:hAnsi="Cambria"/>
                <w:sz w:val="20"/>
                <w:szCs w:val="20"/>
              </w:rPr>
              <w:t>Classes</w:t>
            </w:r>
            <w:proofErr w:type="spellEnd"/>
            <w:r w:rsidRPr="00342214">
              <w:rPr>
                <w:rFonts w:ascii="Cambria" w:hAnsi="Cambria"/>
                <w:sz w:val="20"/>
                <w:szCs w:val="20"/>
              </w:rPr>
              <w:t xml:space="preserve"> of </w:t>
            </w:r>
            <w:proofErr w:type="spellStart"/>
            <w:r w:rsidRPr="00342214">
              <w:rPr>
                <w:rFonts w:ascii="Cambria" w:hAnsi="Cambria"/>
                <w:sz w:val="20"/>
                <w:szCs w:val="20"/>
              </w:rPr>
              <w:t>Hall</w:t>
            </w:r>
            <w:proofErr w:type="spellEnd"/>
            <w:r w:rsidRPr="00342214">
              <w:rPr>
                <w:rFonts w:ascii="Cambria" w:hAnsi="Cambria"/>
                <w:sz w:val="20"/>
                <w:szCs w:val="20"/>
              </w:rPr>
              <w:t xml:space="preserve"> </w:t>
            </w:r>
            <w:proofErr w:type="spellStart"/>
            <w:r w:rsidRPr="00342214">
              <w:rPr>
                <w:rFonts w:ascii="Cambria" w:hAnsi="Cambria"/>
                <w:sz w:val="20"/>
                <w:szCs w:val="20"/>
              </w:rPr>
              <w:t>effects</w:t>
            </w:r>
            <w:proofErr w:type="spellEnd"/>
            <w:r w:rsidRPr="00342214">
              <w:rPr>
                <w:rFonts w:ascii="Cambria" w:hAnsi="Cambria"/>
                <w:sz w:val="20"/>
                <w:szCs w:val="20"/>
              </w:rPr>
              <w:t xml:space="preserve">: </w:t>
            </w:r>
            <w:proofErr w:type="spellStart"/>
            <w:r w:rsidRPr="00342214">
              <w:rPr>
                <w:rFonts w:ascii="Cambria" w:hAnsi="Cambria"/>
                <w:sz w:val="20"/>
                <w:szCs w:val="20"/>
              </w:rPr>
              <w:t>Ordinary</w:t>
            </w:r>
            <w:proofErr w:type="spellEnd"/>
            <w:r w:rsidRPr="00342214">
              <w:rPr>
                <w:rFonts w:ascii="Cambria" w:hAnsi="Cambria"/>
                <w:sz w:val="20"/>
                <w:szCs w:val="20"/>
              </w:rPr>
              <w:t xml:space="preserve">, Quantum, </w:t>
            </w:r>
            <w:proofErr w:type="spellStart"/>
            <w:r w:rsidRPr="00342214">
              <w:rPr>
                <w:rFonts w:ascii="Cambria" w:hAnsi="Cambria"/>
                <w:sz w:val="20"/>
                <w:szCs w:val="20"/>
              </w:rPr>
              <w:t>Anomalous</w:t>
            </w:r>
            <w:proofErr w:type="spellEnd"/>
            <w:r w:rsidRPr="00342214">
              <w:rPr>
                <w:rFonts w:ascii="Cambria" w:hAnsi="Cambria"/>
                <w:sz w:val="20"/>
                <w:szCs w:val="20"/>
              </w:rPr>
              <w:t xml:space="preserve">, Quantum </w:t>
            </w:r>
            <w:proofErr w:type="spellStart"/>
            <w:r w:rsidRPr="00342214">
              <w:rPr>
                <w:rFonts w:ascii="Cambria" w:hAnsi="Cambria"/>
                <w:sz w:val="20"/>
                <w:szCs w:val="20"/>
              </w:rPr>
              <w:t>anomalous</w:t>
            </w:r>
            <w:proofErr w:type="spellEnd"/>
            <w:r w:rsidRPr="00342214">
              <w:rPr>
                <w:rFonts w:ascii="Cambria" w:hAnsi="Cambria"/>
                <w:sz w:val="20"/>
                <w:szCs w:val="20"/>
              </w:rPr>
              <w:t xml:space="preserve">, Spin, Quantum spin - </w:t>
            </w:r>
            <w:proofErr w:type="spellStart"/>
            <w:r w:rsidRPr="00342214">
              <w:rPr>
                <w:rFonts w:ascii="Cambria" w:hAnsi="Cambria"/>
                <w:sz w:val="20"/>
                <w:szCs w:val="20"/>
              </w:rPr>
              <w:t>Hall</w:t>
            </w:r>
            <w:proofErr w:type="spellEnd"/>
            <w:r w:rsidRPr="00342214">
              <w:rPr>
                <w:rFonts w:ascii="Cambria" w:hAnsi="Cambria"/>
                <w:sz w:val="20"/>
                <w:szCs w:val="20"/>
              </w:rPr>
              <w:t xml:space="preserve"> </w:t>
            </w:r>
            <w:proofErr w:type="spellStart"/>
            <w:r w:rsidRPr="00342214">
              <w:rPr>
                <w:rFonts w:ascii="Cambria" w:hAnsi="Cambria"/>
                <w:sz w:val="20"/>
                <w:szCs w:val="20"/>
              </w:rPr>
              <w:t>effect</w:t>
            </w:r>
            <w:proofErr w:type="spellEnd"/>
            <w:r w:rsidRPr="00342214">
              <w:rPr>
                <w:rFonts w:ascii="Cambria" w:hAnsi="Cambria"/>
                <w:sz w:val="20"/>
                <w:szCs w:val="20"/>
              </w:rPr>
              <w:t>.</w:t>
            </w:r>
          </w:p>
        </w:tc>
        <w:tc>
          <w:tcPr>
            <w:tcW w:w="1843" w:type="dxa"/>
            <w:vMerge/>
            <w:vAlign w:val="center"/>
          </w:tcPr>
          <w:p w14:paraId="4826A110" w14:textId="77777777" w:rsidR="00771E67" w:rsidRPr="008506DF" w:rsidRDefault="00771E67" w:rsidP="00373CCF">
            <w:pPr>
              <w:spacing w:after="0" w:line="240" w:lineRule="auto"/>
              <w:rPr>
                <w:rFonts w:ascii="Cambria" w:hAnsi="Cambria"/>
                <w:sz w:val="20"/>
                <w:szCs w:val="20"/>
              </w:rPr>
            </w:pPr>
          </w:p>
        </w:tc>
        <w:tc>
          <w:tcPr>
            <w:tcW w:w="1276" w:type="dxa"/>
            <w:vAlign w:val="center"/>
          </w:tcPr>
          <w:p w14:paraId="0CFDBE61" w14:textId="557EF30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5C80429B" w14:textId="77777777" w:rsidTr="00A21909">
        <w:trPr>
          <w:trHeight w:val="284"/>
        </w:trPr>
        <w:tc>
          <w:tcPr>
            <w:tcW w:w="7372" w:type="dxa"/>
            <w:vAlign w:val="center"/>
          </w:tcPr>
          <w:p w14:paraId="49417A7B" w14:textId="6E37ED67" w:rsidR="00771E67" w:rsidRPr="000541DC" w:rsidRDefault="003179A2" w:rsidP="00B567AD">
            <w:pPr>
              <w:pStyle w:val="ListParagraph"/>
              <w:numPr>
                <w:ilvl w:val="0"/>
                <w:numId w:val="23"/>
              </w:numPr>
              <w:spacing w:after="120" w:line="240" w:lineRule="auto"/>
              <w:ind w:left="1029" w:hanging="283"/>
              <w:rPr>
                <w:rFonts w:ascii="Cambria" w:hAnsi="Cambria"/>
                <w:sz w:val="20"/>
                <w:szCs w:val="20"/>
              </w:rPr>
            </w:pPr>
            <w:proofErr w:type="spellStart"/>
            <w:r w:rsidRPr="003179A2">
              <w:rPr>
                <w:rFonts w:ascii="Cambria" w:hAnsi="Cambria"/>
                <w:sz w:val="20"/>
                <w:szCs w:val="20"/>
              </w:rPr>
              <w:t>Graphene</w:t>
            </w:r>
            <w:proofErr w:type="spellEnd"/>
            <w:r w:rsidRPr="003179A2">
              <w:rPr>
                <w:rFonts w:ascii="Cambria" w:hAnsi="Cambria"/>
                <w:sz w:val="20"/>
                <w:szCs w:val="20"/>
              </w:rPr>
              <w:t xml:space="preserve"> </w:t>
            </w:r>
            <w:proofErr w:type="spellStart"/>
            <w:r w:rsidRPr="003179A2">
              <w:rPr>
                <w:rFonts w:ascii="Cambria" w:hAnsi="Cambria"/>
                <w:sz w:val="20"/>
                <w:szCs w:val="20"/>
              </w:rPr>
              <w:t>and</w:t>
            </w:r>
            <w:proofErr w:type="spellEnd"/>
            <w:r w:rsidRPr="003179A2">
              <w:rPr>
                <w:rFonts w:ascii="Cambria" w:hAnsi="Cambria"/>
                <w:sz w:val="20"/>
                <w:szCs w:val="20"/>
              </w:rPr>
              <w:t xml:space="preserve"> </w:t>
            </w:r>
            <w:proofErr w:type="spellStart"/>
            <w:r w:rsidRPr="003179A2">
              <w:rPr>
                <w:rFonts w:ascii="Cambria" w:hAnsi="Cambria"/>
                <w:sz w:val="20"/>
                <w:szCs w:val="20"/>
              </w:rPr>
              <w:t>Its</w:t>
            </w:r>
            <w:proofErr w:type="spellEnd"/>
            <w:r w:rsidRPr="003179A2">
              <w:rPr>
                <w:rFonts w:ascii="Cambria" w:hAnsi="Cambria"/>
                <w:sz w:val="20"/>
                <w:szCs w:val="20"/>
              </w:rPr>
              <w:t xml:space="preserve"> </w:t>
            </w:r>
            <w:proofErr w:type="spellStart"/>
            <w:r w:rsidRPr="003179A2">
              <w:rPr>
                <w:rFonts w:ascii="Cambria" w:hAnsi="Cambria"/>
                <w:sz w:val="20"/>
                <w:szCs w:val="20"/>
              </w:rPr>
              <w:t>Application</w:t>
            </w:r>
            <w:proofErr w:type="spellEnd"/>
            <w:r w:rsidRPr="003179A2">
              <w:rPr>
                <w:rFonts w:ascii="Cambria" w:hAnsi="Cambria"/>
                <w:sz w:val="20"/>
                <w:szCs w:val="20"/>
              </w:rPr>
              <w:t xml:space="preserve"> in Electronics.</w:t>
            </w:r>
          </w:p>
        </w:tc>
        <w:tc>
          <w:tcPr>
            <w:tcW w:w="1843" w:type="dxa"/>
            <w:vMerge/>
            <w:vAlign w:val="center"/>
          </w:tcPr>
          <w:p w14:paraId="70049786" w14:textId="77777777" w:rsidR="00771E67" w:rsidRPr="008506DF" w:rsidRDefault="00771E67" w:rsidP="00373CCF">
            <w:pPr>
              <w:spacing w:after="0" w:line="240" w:lineRule="auto"/>
              <w:rPr>
                <w:rFonts w:ascii="Cambria" w:hAnsi="Cambria"/>
                <w:sz w:val="20"/>
                <w:szCs w:val="20"/>
              </w:rPr>
            </w:pPr>
          </w:p>
        </w:tc>
        <w:tc>
          <w:tcPr>
            <w:tcW w:w="1276" w:type="dxa"/>
            <w:vAlign w:val="center"/>
          </w:tcPr>
          <w:p w14:paraId="7B35DD85" w14:textId="464C0A9A"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6A864FC1" w14:textId="77777777" w:rsidTr="00A21909">
        <w:trPr>
          <w:trHeight w:val="284"/>
        </w:trPr>
        <w:tc>
          <w:tcPr>
            <w:tcW w:w="7372" w:type="dxa"/>
            <w:vAlign w:val="center"/>
          </w:tcPr>
          <w:p w14:paraId="6DCC77EA" w14:textId="61CA035E" w:rsidR="00771E67" w:rsidRPr="000541DC" w:rsidRDefault="00AE22EE" w:rsidP="00B567AD">
            <w:pPr>
              <w:pStyle w:val="ListParagraph"/>
              <w:numPr>
                <w:ilvl w:val="0"/>
                <w:numId w:val="23"/>
              </w:numPr>
              <w:spacing w:after="120" w:line="240" w:lineRule="auto"/>
              <w:ind w:left="1029" w:hanging="283"/>
              <w:rPr>
                <w:rFonts w:ascii="Cambria" w:hAnsi="Cambria"/>
                <w:sz w:val="20"/>
                <w:szCs w:val="20"/>
              </w:rPr>
            </w:pPr>
            <w:proofErr w:type="spellStart"/>
            <w:r w:rsidRPr="00AE22EE">
              <w:rPr>
                <w:rFonts w:ascii="Cambria" w:hAnsi="Cambria"/>
                <w:sz w:val="20"/>
                <w:szCs w:val="20"/>
              </w:rPr>
              <w:t>Materials</w:t>
            </w:r>
            <w:proofErr w:type="spellEnd"/>
            <w:r w:rsidRPr="00AE22EE">
              <w:rPr>
                <w:rFonts w:ascii="Cambria" w:hAnsi="Cambria"/>
                <w:sz w:val="20"/>
                <w:szCs w:val="20"/>
              </w:rPr>
              <w:t xml:space="preserve"> </w:t>
            </w:r>
            <w:proofErr w:type="spellStart"/>
            <w:r w:rsidRPr="00AE22EE">
              <w:rPr>
                <w:rFonts w:ascii="Cambria" w:hAnsi="Cambria"/>
                <w:sz w:val="20"/>
                <w:szCs w:val="20"/>
              </w:rPr>
              <w:t>used</w:t>
            </w:r>
            <w:proofErr w:type="spellEnd"/>
            <w:r w:rsidRPr="00AE22EE">
              <w:rPr>
                <w:rFonts w:ascii="Cambria" w:hAnsi="Cambria"/>
                <w:sz w:val="20"/>
                <w:szCs w:val="20"/>
              </w:rPr>
              <w:t xml:space="preserve"> in spin </w:t>
            </w:r>
            <w:proofErr w:type="spellStart"/>
            <w:r w:rsidRPr="00AE22EE">
              <w:rPr>
                <w:rFonts w:ascii="Cambria" w:hAnsi="Cambria"/>
                <w:sz w:val="20"/>
                <w:szCs w:val="20"/>
              </w:rPr>
              <w:t>electronics</w:t>
            </w:r>
            <w:proofErr w:type="spellEnd"/>
            <w:r w:rsidRPr="00AE22EE">
              <w:rPr>
                <w:rFonts w:ascii="Cambria" w:hAnsi="Cambria"/>
                <w:sz w:val="20"/>
                <w:szCs w:val="20"/>
              </w:rPr>
              <w:t xml:space="preserve">: </w:t>
            </w:r>
            <w:proofErr w:type="spellStart"/>
            <w:r w:rsidRPr="00AE22EE">
              <w:rPr>
                <w:rFonts w:ascii="Cambria" w:hAnsi="Cambria"/>
                <w:sz w:val="20"/>
                <w:szCs w:val="20"/>
              </w:rPr>
              <w:t>ferromagnetic</w:t>
            </w:r>
            <w:proofErr w:type="spellEnd"/>
            <w:r w:rsidRPr="00AE22EE">
              <w:rPr>
                <w:rFonts w:ascii="Cambria" w:hAnsi="Cambria"/>
                <w:sz w:val="20"/>
                <w:szCs w:val="20"/>
              </w:rPr>
              <w:t xml:space="preserve"> </w:t>
            </w:r>
            <w:proofErr w:type="spellStart"/>
            <w:r w:rsidRPr="00AE22EE">
              <w:rPr>
                <w:rFonts w:ascii="Cambria" w:hAnsi="Cambria"/>
                <w:sz w:val="20"/>
                <w:szCs w:val="20"/>
              </w:rPr>
              <w:t>metals</w:t>
            </w:r>
            <w:proofErr w:type="spellEnd"/>
            <w:r w:rsidRPr="00AE22EE">
              <w:rPr>
                <w:rFonts w:ascii="Cambria" w:hAnsi="Cambria"/>
                <w:sz w:val="20"/>
                <w:szCs w:val="20"/>
              </w:rPr>
              <w:t xml:space="preserve"> </w:t>
            </w:r>
            <w:proofErr w:type="spellStart"/>
            <w:r w:rsidRPr="00AE22EE">
              <w:rPr>
                <w:rFonts w:ascii="Cambria" w:hAnsi="Cambria"/>
                <w:sz w:val="20"/>
                <w:szCs w:val="20"/>
              </w:rPr>
              <w:t>and</w:t>
            </w:r>
            <w:proofErr w:type="spellEnd"/>
            <w:r w:rsidRPr="00AE22EE">
              <w:rPr>
                <w:rFonts w:ascii="Cambria" w:hAnsi="Cambria"/>
                <w:sz w:val="20"/>
                <w:szCs w:val="20"/>
              </w:rPr>
              <w:t xml:space="preserve"> </w:t>
            </w:r>
            <w:proofErr w:type="spellStart"/>
            <w:r w:rsidRPr="00AE22EE">
              <w:rPr>
                <w:rFonts w:ascii="Cambria" w:hAnsi="Cambria"/>
                <w:sz w:val="20"/>
                <w:szCs w:val="20"/>
              </w:rPr>
              <w:t>alloys</w:t>
            </w:r>
            <w:proofErr w:type="spellEnd"/>
            <w:r w:rsidRPr="00AE22EE">
              <w:rPr>
                <w:rFonts w:ascii="Cambria" w:hAnsi="Cambria"/>
                <w:sz w:val="20"/>
                <w:szCs w:val="20"/>
              </w:rPr>
              <w:t xml:space="preserve">, </w:t>
            </w:r>
            <w:proofErr w:type="spellStart"/>
            <w:r w:rsidRPr="00AE22EE">
              <w:rPr>
                <w:rFonts w:ascii="Cambria" w:hAnsi="Cambria"/>
                <w:sz w:val="20"/>
                <w:szCs w:val="20"/>
              </w:rPr>
              <w:t>antiferromagnetic</w:t>
            </w:r>
            <w:proofErr w:type="spellEnd"/>
            <w:r w:rsidRPr="00AE22EE">
              <w:rPr>
                <w:rFonts w:ascii="Cambria" w:hAnsi="Cambria"/>
                <w:sz w:val="20"/>
                <w:szCs w:val="20"/>
              </w:rPr>
              <w:t xml:space="preserve"> </w:t>
            </w:r>
            <w:proofErr w:type="spellStart"/>
            <w:r w:rsidRPr="00AE22EE">
              <w:rPr>
                <w:rFonts w:ascii="Cambria" w:hAnsi="Cambria"/>
                <w:sz w:val="20"/>
                <w:szCs w:val="20"/>
              </w:rPr>
              <w:t>materials</w:t>
            </w:r>
            <w:proofErr w:type="spellEnd"/>
            <w:r w:rsidRPr="00AE22EE">
              <w:rPr>
                <w:rFonts w:ascii="Cambria" w:hAnsi="Cambria"/>
                <w:sz w:val="20"/>
                <w:szCs w:val="20"/>
              </w:rPr>
              <w:t xml:space="preserve">, </w:t>
            </w:r>
            <w:proofErr w:type="spellStart"/>
            <w:r w:rsidRPr="00AE22EE">
              <w:rPr>
                <w:rFonts w:ascii="Cambria" w:hAnsi="Cambria"/>
                <w:sz w:val="20"/>
                <w:szCs w:val="20"/>
              </w:rPr>
              <w:t>oxides</w:t>
            </w:r>
            <w:proofErr w:type="spellEnd"/>
            <w:r w:rsidRPr="00AE22EE">
              <w:rPr>
                <w:rFonts w:ascii="Cambria" w:hAnsi="Cambria"/>
                <w:sz w:val="20"/>
                <w:szCs w:val="20"/>
              </w:rPr>
              <w:t xml:space="preserve">, magnetic </w:t>
            </w:r>
            <w:proofErr w:type="spellStart"/>
            <w:r w:rsidRPr="00AE22EE">
              <w:rPr>
                <w:rFonts w:ascii="Cambria" w:hAnsi="Cambria"/>
                <w:sz w:val="20"/>
                <w:szCs w:val="20"/>
              </w:rPr>
              <w:t>semiconductors</w:t>
            </w:r>
            <w:proofErr w:type="spellEnd"/>
            <w:r w:rsidRPr="00AE22EE">
              <w:rPr>
                <w:rFonts w:ascii="Cambria" w:hAnsi="Cambria"/>
                <w:sz w:val="20"/>
                <w:szCs w:val="20"/>
              </w:rPr>
              <w:t xml:space="preserve">, </w:t>
            </w:r>
            <w:proofErr w:type="spellStart"/>
            <w:r w:rsidRPr="00AE22EE">
              <w:rPr>
                <w:rFonts w:ascii="Cambria" w:hAnsi="Cambria"/>
                <w:sz w:val="20"/>
                <w:szCs w:val="20"/>
              </w:rPr>
              <w:t>semimetals</w:t>
            </w:r>
            <w:proofErr w:type="spellEnd"/>
          </w:p>
        </w:tc>
        <w:tc>
          <w:tcPr>
            <w:tcW w:w="1843" w:type="dxa"/>
            <w:vMerge/>
            <w:vAlign w:val="center"/>
          </w:tcPr>
          <w:p w14:paraId="5821373B" w14:textId="77777777" w:rsidR="00771E67" w:rsidRPr="008506DF" w:rsidRDefault="00771E67" w:rsidP="00373CCF">
            <w:pPr>
              <w:spacing w:after="0" w:line="240" w:lineRule="auto"/>
              <w:rPr>
                <w:rFonts w:ascii="Cambria" w:hAnsi="Cambria"/>
                <w:sz w:val="20"/>
                <w:szCs w:val="20"/>
              </w:rPr>
            </w:pPr>
          </w:p>
        </w:tc>
        <w:tc>
          <w:tcPr>
            <w:tcW w:w="1276" w:type="dxa"/>
            <w:vAlign w:val="center"/>
          </w:tcPr>
          <w:p w14:paraId="0D50A994" w14:textId="151D75F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73D329C8" w14:textId="77777777" w:rsidTr="00A21909">
        <w:trPr>
          <w:trHeight w:val="284"/>
        </w:trPr>
        <w:tc>
          <w:tcPr>
            <w:tcW w:w="7372" w:type="dxa"/>
            <w:vAlign w:val="center"/>
          </w:tcPr>
          <w:p w14:paraId="41BB1E7A" w14:textId="0BE6DF53" w:rsidR="00771E67" w:rsidRPr="000541DC" w:rsidRDefault="001837CF" w:rsidP="00B567AD">
            <w:pPr>
              <w:pStyle w:val="ListParagraph"/>
              <w:numPr>
                <w:ilvl w:val="0"/>
                <w:numId w:val="23"/>
              </w:numPr>
              <w:spacing w:after="120" w:line="240" w:lineRule="auto"/>
              <w:ind w:left="1029" w:hanging="283"/>
              <w:rPr>
                <w:rFonts w:ascii="Cambria" w:hAnsi="Cambria"/>
                <w:sz w:val="20"/>
                <w:szCs w:val="20"/>
              </w:rPr>
            </w:pPr>
            <w:r w:rsidRPr="001837CF">
              <w:rPr>
                <w:rFonts w:ascii="Cambria" w:hAnsi="Cambria"/>
                <w:sz w:val="20"/>
                <w:szCs w:val="20"/>
              </w:rPr>
              <w:t xml:space="preserve">Quantum </w:t>
            </w:r>
            <w:proofErr w:type="spellStart"/>
            <w:r w:rsidRPr="001837CF">
              <w:rPr>
                <w:rFonts w:ascii="Cambria" w:hAnsi="Cambria"/>
                <w:sz w:val="20"/>
                <w:szCs w:val="20"/>
              </w:rPr>
              <w:t>materials</w:t>
            </w:r>
            <w:proofErr w:type="spellEnd"/>
            <w:r w:rsidRPr="001837CF">
              <w:rPr>
                <w:rFonts w:ascii="Cambria" w:hAnsi="Cambria"/>
                <w:sz w:val="20"/>
                <w:szCs w:val="20"/>
              </w:rPr>
              <w:t xml:space="preserve">, </w:t>
            </w:r>
            <w:proofErr w:type="spellStart"/>
            <w:r w:rsidRPr="001837CF">
              <w:rPr>
                <w:rFonts w:ascii="Cambria" w:hAnsi="Cambria"/>
                <w:sz w:val="20"/>
                <w:szCs w:val="20"/>
              </w:rPr>
              <w:t>devices</w:t>
            </w:r>
            <w:proofErr w:type="spellEnd"/>
            <w:r w:rsidRPr="001837CF">
              <w:rPr>
                <w:rFonts w:ascii="Cambria" w:hAnsi="Cambria"/>
                <w:sz w:val="20"/>
                <w:szCs w:val="20"/>
              </w:rPr>
              <w:t xml:space="preserve"> </w:t>
            </w:r>
            <w:proofErr w:type="spellStart"/>
            <w:r w:rsidRPr="001837CF">
              <w:rPr>
                <w:rFonts w:ascii="Cambria" w:hAnsi="Cambria"/>
                <w:sz w:val="20"/>
                <w:szCs w:val="20"/>
              </w:rPr>
              <w:t>and</w:t>
            </w:r>
            <w:proofErr w:type="spellEnd"/>
            <w:r w:rsidRPr="001837CF">
              <w:rPr>
                <w:rFonts w:ascii="Cambria" w:hAnsi="Cambria"/>
                <w:sz w:val="20"/>
                <w:szCs w:val="20"/>
              </w:rPr>
              <w:t xml:space="preserve"> </w:t>
            </w:r>
            <w:proofErr w:type="spellStart"/>
            <w:r w:rsidRPr="001837CF">
              <w:rPr>
                <w:rFonts w:ascii="Cambria" w:hAnsi="Cambria"/>
                <w:sz w:val="20"/>
                <w:szCs w:val="20"/>
              </w:rPr>
              <w:t>future</w:t>
            </w:r>
            <w:proofErr w:type="spellEnd"/>
            <w:r w:rsidRPr="001837CF">
              <w:rPr>
                <w:rFonts w:ascii="Cambria" w:hAnsi="Cambria"/>
                <w:sz w:val="20"/>
                <w:szCs w:val="20"/>
              </w:rPr>
              <w:t xml:space="preserve"> </w:t>
            </w:r>
            <w:proofErr w:type="spellStart"/>
            <w:r w:rsidRPr="001837CF">
              <w:rPr>
                <w:rFonts w:ascii="Cambria" w:hAnsi="Cambria"/>
                <w:sz w:val="20"/>
                <w:szCs w:val="20"/>
              </w:rPr>
              <w:t>perspectives</w:t>
            </w:r>
            <w:proofErr w:type="spellEnd"/>
            <w:r w:rsidRPr="001837CF">
              <w:rPr>
                <w:rFonts w:ascii="Cambria" w:hAnsi="Cambria"/>
                <w:sz w:val="20"/>
                <w:szCs w:val="20"/>
              </w:rPr>
              <w:t xml:space="preserve">. </w:t>
            </w:r>
            <w:proofErr w:type="spellStart"/>
            <w:r w:rsidRPr="001837CF">
              <w:rPr>
                <w:rFonts w:ascii="Cambria" w:hAnsi="Cambria"/>
                <w:sz w:val="20"/>
                <w:szCs w:val="20"/>
              </w:rPr>
              <w:t>Unconventional</w:t>
            </w:r>
            <w:proofErr w:type="spellEnd"/>
            <w:r w:rsidRPr="001837CF">
              <w:rPr>
                <w:rFonts w:ascii="Cambria" w:hAnsi="Cambria"/>
                <w:sz w:val="20"/>
                <w:szCs w:val="20"/>
              </w:rPr>
              <w:t xml:space="preserve"> </w:t>
            </w:r>
            <w:proofErr w:type="spellStart"/>
            <w:r w:rsidRPr="001837CF">
              <w:rPr>
                <w:rFonts w:ascii="Cambria" w:hAnsi="Cambria"/>
                <w:sz w:val="20"/>
                <w:szCs w:val="20"/>
              </w:rPr>
              <w:t>computing</w:t>
            </w:r>
            <w:proofErr w:type="spellEnd"/>
            <w:r w:rsidRPr="001837CF">
              <w:rPr>
                <w:rFonts w:ascii="Cambria" w:hAnsi="Cambria"/>
                <w:sz w:val="20"/>
                <w:szCs w:val="20"/>
              </w:rPr>
              <w:t xml:space="preserve"> </w:t>
            </w:r>
            <w:proofErr w:type="spellStart"/>
            <w:r w:rsidRPr="001837CF">
              <w:rPr>
                <w:rFonts w:ascii="Cambria" w:hAnsi="Cambria"/>
                <w:sz w:val="20"/>
                <w:szCs w:val="20"/>
              </w:rPr>
              <w:t>using</w:t>
            </w:r>
            <w:proofErr w:type="spellEnd"/>
            <w:r w:rsidRPr="001837CF">
              <w:rPr>
                <w:rFonts w:ascii="Cambria" w:hAnsi="Cambria"/>
                <w:sz w:val="20"/>
                <w:szCs w:val="20"/>
              </w:rPr>
              <w:t xml:space="preserve"> </w:t>
            </w:r>
            <w:proofErr w:type="spellStart"/>
            <w:r w:rsidRPr="001837CF">
              <w:rPr>
                <w:rFonts w:ascii="Cambria" w:hAnsi="Cambria"/>
                <w:sz w:val="20"/>
                <w:szCs w:val="20"/>
              </w:rPr>
              <w:t>spintronic</w:t>
            </w:r>
            <w:proofErr w:type="spellEnd"/>
            <w:r w:rsidRPr="001837CF">
              <w:rPr>
                <w:rFonts w:ascii="Cambria" w:hAnsi="Cambria"/>
                <w:sz w:val="20"/>
                <w:szCs w:val="20"/>
              </w:rPr>
              <w:t xml:space="preserve"> </w:t>
            </w:r>
            <w:proofErr w:type="spellStart"/>
            <w:r w:rsidRPr="001837CF">
              <w:rPr>
                <w:rFonts w:ascii="Cambria" w:hAnsi="Cambria"/>
                <w:sz w:val="20"/>
                <w:szCs w:val="20"/>
              </w:rPr>
              <w:t>devices</w:t>
            </w:r>
            <w:proofErr w:type="spellEnd"/>
            <w:r w:rsidRPr="001837CF">
              <w:rPr>
                <w:rFonts w:ascii="Cambria" w:hAnsi="Cambria"/>
                <w:sz w:val="20"/>
                <w:szCs w:val="20"/>
              </w:rPr>
              <w:t xml:space="preserve">: </w:t>
            </w:r>
            <w:proofErr w:type="spellStart"/>
            <w:r w:rsidRPr="001837CF">
              <w:rPr>
                <w:rFonts w:ascii="Cambria" w:hAnsi="Cambria"/>
                <w:sz w:val="20"/>
                <w:szCs w:val="20"/>
              </w:rPr>
              <w:t>stochastic</w:t>
            </w:r>
            <w:proofErr w:type="spellEnd"/>
            <w:r w:rsidRPr="001837CF">
              <w:rPr>
                <w:rFonts w:ascii="Cambria" w:hAnsi="Cambria"/>
                <w:sz w:val="20"/>
                <w:szCs w:val="20"/>
              </w:rPr>
              <w:t xml:space="preserve"> </w:t>
            </w:r>
            <w:proofErr w:type="spellStart"/>
            <w:r w:rsidRPr="001837CF">
              <w:rPr>
                <w:rFonts w:ascii="Cambria" w:hAnsi="Cambria"/>
                <w:sz w:val="20"/>
                <w:szCs w:val="20"/>
              </w:rPr>
              <w:t>computing</w:t>
            </w:r>
            <w:proofErr w:type="spellEnd"/>
            <w:r w:rsidRPr="001837CF">
              <w:rPr>
                <w:rFonts w:ascii="Cambria" w:hAnsi="Cambria"/>
                <w:sz w:val="20"/>
                <w:szCs w:val="20"/>
              </w:rPr>
              <w:t xml:space="preserve">, </w:t>
            </w:r>
            <w:proofErr w:type="spellStart"/>
            <w:r w:rsidRPr="001837CF">
              <w:rPr>
                <w:rFonts w:ascii="Cambria" w:hAnsi="Cambria"/>
                <w:sz w:val="20"/>
                <w:szCs w:val="20"/>
              </w:rPr>
              <w:t>issues</w:t>
            </w:r>
            <w:proofErr w:type="spellEnd"/>
            <w:r w:rsidRPr="001837CF">
              <w:rPr>
                <w:rFonts w:ascii="Cambria" w:hAnsi="Cambria"/>
                <w:sz w:val="20"/>
                <w:szCs w:val="20"/>
              </w:rPr>
              <w:t xml:space="preserve"> on </w:t>
            </w:r>
            <w:proofErr w:type="spellStart"/>
            <w:r w:rsidRPr="001837CF">
              <w:rPr>
                <w:rFonts w:ascii="Cambria" w:hAnsi="Cambria"/>
                <w:sz w:val="20"/>
                <w:szCs w:val="20"/>
              </w:rPr>
              <w:t>quantum</w:t>
            </w:r>
            <w:proofErr w:type="spellEnd"/>
            <w:r w:rsidRPr="001837CF">
              <w:rPr>
                <w:rFonts w:ascii="Cambria" w:hAnsi="Cambria"/>
                <w:sz w:val="20"/>
                <w:szCs w:val="20"/>
              </w:rPr>
              <w:t xml:space="preserve"> </w:t>
            </w:r>
            <w:proofErr w:type="spellStart"/>
            <w:r w:rsidRPr="001837CF">
              <w:rPr>
                <w:rFonts w:ascii="Cambria" w:hAnsi="Cambria"/>
                <w:sz w:val="20"/>
                <w:szCs w:val="20"/>
              </w:rPr>
              <w:t>communication</w:t>
            </w:r>
            <w:proofErr w:type="spellEnd"/>
            <w:r w:rsidRPr="001837CF">
              <w:rPr>
                <w:rFonts w:ascii="Cambria" w:hAnsi="Cambria"/>
                <w:sz w:val="20"/>
                <w:szCs w:val="20"/>
              </w:rPr>
              <w:t xml:space="preserve"> </w:t>
            </w:r>
            <w:proofErr w:type="spellStart"/>
            <w:r w:rsidRPr="001837CF">
              <w:rPr>
                <w:rFonts w:ascii="Cambria" w:hAnsi="Cambria"/>
                <w:sz w:val="20"/>
                <w:szCs w:val="20"/>
              </w:rPr>
              <w:t>and</w:t>
            </w:r>
            <w:proofErr w:type="spellEnd"/>
            <w:r w:rsidRPr="001837CF">
              <w:rPr>
                <w:rFonts w:ascii="Cambria" w:hAnsi="Cambria"/>
                <w:sz w:val="20"/>
                <w:szCs w:val="20"/>
              </w:rPr>
              <w:t xml:space="preserve"> </w:t>
            </w:r>
            <w:proofErr w:type="spellStart"/>
            <w:r w:rsidRPr="001837CF">
              <w:rPr>
                <w:rFonts w:ascii="Cambria" w:hAnsi="Cambria"/>
                <w:sz w:val="20"/>
                <w:szCs w:val="20"/>
              </w:rPr>
              <w:t>quantum</w:t>
            </w:r>
            <w:proofErr w:type="spellEnd"/>
            <w:r w:rsidRPr="001837CF">
              <w:rPr>
                <w:rFonts w:ascii="Cambria" w:hAnsi="Cambria"/>
                <w:sz w:val="20"/>
                <w:szCs w:val="20"/>
              </w:rPr>
              <w:t xml:space="preserve"> </w:t>
            </w:r>
            <w:proofErr w:type="spellStart"/>
            <w:r w:rsidRPr="001837CF">
              <w:rPr>
                <w:rFonts w:ascii="Cambria" w:hAnsi="Cambria"/>
                <w:sz w:val="20"/>
                <w:szCs w:val="20"/>
              </w:rPr>
              <w:t>computing</w:t>
            </w:r>
            <w:proofErr w:type="spellEnd"/>
            <w:r w:rsidRPr="001837CF">
              <w:rPr>
                <w:rFonts w:ascii="Cambria" w:hAnsi="Cambria"/>
                <w:sz w:val="20"/>
                <w:szCs w:val="20"/>
              </w:rPr>
              <w:t xml:space="preserve"> </w:t>
            </w:r>
            <w:proofErr w:type="spellStart"/>
            <w:r w:rsidRPr="001837CF">
              <w:rPr>
                <w:rFonts w:ascii="Cambria" w:hAnsi="Cambria"/>
                <w:sz w:val="20"/>
                <w:szCs w:val="20"/>
              </w:rPr>
              <w:t>neuromorphic</w:t>
            </w:r>
            <w:proofErr w:type="spellEnd"/>
            <w:r w:rsidRPr="001837CF">
              <w:rPr>
                <w:rFonts w:ascii="Cambria" w:hAnsi="Cambria"/>
                <w:sz w:val="20"/>
                <w:szCs w:val="20"/>
              </w:rPr>
              <w:t xml:space="preserve"> </w:t>
            </w:r>
            <w:proofErr w:type="spellStart"/>
            <w:r w:rsidRPr="001837CF">
              <w:rPr>
                <w:rFonts w:ascii="Cambria" w:hAnsi="Cambria"/>
                <w:sz w:val="20"/>
                <w:szCs w:val="20"/>
              </w:rPr>
              <w:t>spintronics</w:t>
            </w:r>
            <w:proofErr w:type="spellEnd"/>
            <w:r w:rsidRPr="001837CF">
              <w:rPr>
                <w:rFonts w:ascii="Cambria" w:hAnsi="Cambria"/>
                <w:sz w:val="20"/>
                <w:szCs w:val="20"/>
              </w:rPr>
              <w:t>.</w:t>
            </w:r>
          </w:p>
        </w:tc>
        <w:tc>
          <w:tcPr>
            <w:tcW w:w="1843" w:type="dxa"/>
            <w:vMerge/>
            <w:vAlign w:val="center"/>
          </w:tcPr>
          <w:p w14:paraId="428D059D" w14:textId="77777777" w:rsidR="00771E67" w:rsidRPr="008506DF" w:rsidRDefault="00771E67" w:rsidP="00373CCF">
            <w:pPr>
              <w:spacing w:after="0" w:line="240" w:lineRule="auto"/>
              <w:rPr>
                <w:rFonts w:ascii="Cambria" w:hAnsi="Cambria"/>
                <w:sz w:val="20"/>
                <w:szCs w:val="20"/>
              </w:rPr>
            </w:pPr>
          </w:p>
        </w:tc>
        <w:tc>
          <w:tcPr>
            <w:tcW w:w="1276" w:type="dxa"/>
            <w:vAlign w:val="center"/>
          </w:tcPr>
          <w:p w14:paraId="371D22F7" w14:textId="1AF5F42E"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4EB7C8D2" w14:textId="77777777" w:rsidTr="00A21909">
        <w:trPr>
          <w:trHeight w:val="284"/>
        </w:trPr>
        <w:tc>
          <w:tcPr>
            <w:tcW w:w="7372" w:type="dxa"/>
            <w:vAlign w:val="center"/>
          </w:tcPr>
          <w:p w14:paraId="6CB53D26" w14:textId="20B25031" w:rsidR="00771E67" w:rsidRPr="000541DC" w:rsidRDefault="00B567AD" w:rsidP="00B567AD">
            <w:pPr>
              <w:pStyle w:val="ListParagraph"/>
              <w:numPr>
                <w:ilvl w:val="0"/>
                <w:numId w:val="23"/>
              </w:numPr>
              <w:spacing w:after="120" w:line="240" w:lineRule="auto"/>
              <w:ind w:left="1029" w:hanging="283"/>
              <w:rPr>
                <w:rFonts w:ascii="Cambria" w:hAnsi="Cambria"/>
                <w:sz w:val="20"/>
                <w:szCs w:val="20"/>
              </w:rPr>
            </w:pPr>
            <w:proofErr w:type="spellStart"/>
            <w:r w:rsidRPr="00B567AD">
              <w:rPr>
                <w:rFonts w:ascii="Cambria" w:hAnsi="Cambria"/>
                <w:sz w:val="20"/>
                <w:szCs w:val="20"/>
              </w:rPr>
              <w:lastRenderedPageBreak/>
              <w:t>Physics</w:t>
            </w:r>
            <w:proofErr w:type="spellEnd"/>
            <w:r w:rsidRPr="00B567AD">
              <w:rPr>
                <w:rFonts w:ascii="Cambria" w:hAnsi="Cambria"/>
                <w:sz w:val="20"/>
                <w:szCs w:val="20"/>
              </w:rPr>
              <w:t xml:space="preserve"> in </w:t>
            </w:r>
            <w:proofErr w:type="spellStart"/>
            <w:r w:rsidRPr="00B567AD">
              <w:rPr>
                <w:rFonts w:ascii="Cambria" w:hAnsi="Cambria"/>
                <w:sz w:val="20"/>
                <w:szCs w:val="20"/>
              </w:rPr>
              <w:t>less</w:t>
            </w:r>
            <w:proofErr w:type="spellEnd"/>
            <w:r w:rsidRPr="00B567AD">
              <w:rPr>
                <w:rFonts w:ascii="Cambria" w:hAnsi="Cambria"/>
                <w:sz w:val="20"/>
                <w:szCs w:val="20"/>
              </w:rPr>
              <w:t xml:space="preserve"> </w:t>
            </w:r>
            <w:proofErr w:type="spellStart"/>
            <w:r w:rsidRPr="00B567AD">
              <w:rPr>
                <w:rFonts w:ascii="Cambria" w:hAnsi="Cambria"/>
                <w:sz w:val="20"/>
                <w:szCs w:val="20"/>
              </w:rPr>
              <w:t>than</w:t>
            </w:r>
            <w:proofErr w:type="spellEnd"/>
            <w:r w:rsidRPr="00B567AD">
              <w:rPr>
                <w:rFonts w:ascii="Cambria" w:hAnsi="Cambria"/>
                <w:sz w:val="20"/>
                <w:szCs w:val="20"/>
              </w:rPr>
              <w:t xml:space="preserve"> 3D.</w:t>
            </w:r>
          </w:p>
        </w:tc>
        <w:tc>
          <w:tcPr>
            <w:tcW w:w="1843" w:type="dxa"/>
            <w:vMerge/>
            <w:vAlign w:val="center"/>
          </w:tcPr>
          <w:p w14:paraId="7FF7CC51" w14:textId="77777777" w:rsidR="00771E67" w:rsidRPr="008506DF" w:rsidRDefault="00771E67" w:rsidP="00373CCF">
            <w:pPr>
              <w:spacing w:after="0" w:line="240" w:lineRule="auto"/>
              <w:rPr>
                <w:rFonts w:ascii="Cambria" w:hAnsi="Cambria"/>
                <w:sz w:val="20"/>
                <w:szCs w:val="20"/>
              </w:rPr>
            </w:pPr>
          </w:p>
        </w:tc>
        <w:tc>
          <w:tcPr>
            <w:tcW w:w="1276" w:type="dxa"/>
            <w:vAlign w:val="center"/>
          </w:tcPr>
          <w:p w14:paraId="606646D2" w14:textId="2602CF1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3F659E" w:rsidRPr="008506DF" w14:paraId="2512011A" w14:textId="77777777" w:rsidTr="001F7F85">
        <w:trPr>
          <w:trHeight w:val="284"/>
        </w:trPr>
        <w:tc>
          <w:tcPr>
            <w:tcW w:w="10491" w:type="dxa"/>
            <w:gridSpan w:val="3"/>
            <w:vAlign w:val="center"/>
          </w:tcPr>
          <w:p w14:paraId="77715078" w14:textId="77777777" w:rsidR="003F659E" w:rsidRDefault="002B3A75" w:rsidP="005F357B">
            <w:pPr>
              <w:tabs>
                <w:tab w:val="left" w:pos="2715"/>
              </w:tabs>
              <w:spacing w:before="240" w:line="240" w:lineRule="auto"/>
              <w:rPr>
                <w:rFonts w:ascii="Cambria" w:hAnsi="Cambria"/>
                <w:b/>
                <w:bCs/>
                <w:sz w:val="20"/>
                <w:szCs w:val="20"/>
              </w:rPr>
            </w:pPr>
            <w:proofErr w:type="spellStart"/>
            <w:r w:rsidRPr="008A3F88">
              <w:rPr>
                <w:rFonts w:ascii="Cambria" w:hAnsi="Cambria"/>
                <w:b/>
                <w:bCs/>
                <w:sz w:val="20"/>
                <w:szCs w:val="20"/>
              </w:rPr>
              <w:t>Bibliography</w:t>
            </w:r>
            <w:proofErr w:type="spellEnd"/>
          </w:p>
          <w:p w14:paraId="14463AD5" w14:textId="11A31723" w:rsidR="005F357B" w:rsidRPr="005F357B" w:rsidRDefault="005F357B" w:rsidP="005F357B">
            <w:pPr>
              <w:pStyle w:val="ListParagraph"/>
              <w:numPr>
                <w:ilvl w:val="0"/>
                <w:numId w:val="24"/>
              </w:numPr>
              <w:tabs>
                <w:tab w:val="left" w:pos="2715"/>
              </w:tabs>
              <w:snapToGrid w:val="0"/>
              <w:spacing w:after="120" w:line="240" w:lineRule="auto"/>
              <w:ind w:hanging="357"/>
              <w:contextualSpacing w:val="0"/>
              <w:rPr>
                <w:rFonts w:ascii="Cambria" w:hAnsi="Cambria"/>
                <w:sz w:val="20"/>
                <w:szCs w:val="20"/>
              </w:rPr>
            </w:pPr>
            <w:proofErr w:type="spellStart"/>
            <w:r w:rsidRPr="005F357B">
              <w:rPr>
                <w:rFonts w:ascii="Cambria" w:hAnsi="Cambria"/>
                <w:sz w:val="20"/>
                <w:szCs w:val="20"/>
              </w:rPr>
              <w:t>Sood</w:t>
            </w:r>
            <w:proofErr w:type="spellEnd"/>
            <w:r w:rsidRPr="005F357B">
              <w:rPr>
                <w:rFonts w:ascii="Cambria" w:hAnsi="Cambria"/>
                <w:sz w:val="20"/>
                <w:szCs w:val="20"/>
              </w:rPr>
              <w:t xml:space="preserve">, A. K., </w:t>
            </w:r>
            <w:proofErr w:type="spellStart"/>
            <w:r w:rsidRPr="005F357B">
              <w:rPr>
                <w:rFonts w:ascii="Cambria" w:hAnsi="Cambria"/>
                <w:sz w:val="20"/>
                <w:szCs w:val="20"/>
              </w:rPr>
              <w:t>Lund</w:t>
            </w:r>
            <w:proofErr w:type="spellEnd"/>
            <w:r w:rsidRPr="005F357B">
              <w:rPr>
                <w:rFonts w:ascii="Cambria" w:hAnsi="Cambria"/>
                <w:sz w:val="20"/>
                <w:szCs w:val="20"/>
              </w:rPr>
              <w:t xml:space="preserve">, I., Puri, Y. R., </w:t>
            </w:r>
            <w:proofErr w:type="spellStart"/>
            <w:r w:rsidRPr="005F357B">
              <w:rPr>
                <w:rFonts w:ascii="Cambria" w:hAnsi="Cambria"/>
                <w:sz w:val="20"/>
                <w:szCs w:val="20"/>
              </w:rPr>
              <w:t>Efstathiadis</w:t>
            </w:r>
            <w:proofErr w:type="spellEnd"/>
            <w:r w:rsidRPr="005F357B">
              <w:rPr>
                <w:rFonts w:ascii="Cambria" w:hAnsi="Cambria"/>
                <w:sz w:val="20"/>
                <w:szCs w:val="20"/>
              </w:rPr>
              <w:t xml:space="preserve">, H., </w:t>
            </w:r>
            <w:proofErr w:type="spellStart"/>
            <w:r w:rsidRPr="005F357B">
              <w:rPr>
                <w:rFonts w:ascii="Cambria" w:hAnsi="Cambria"/>
                <w:sz w:val="20"/>
                <w:szCs w:val="20"/>
              </w:rPr>
              <w:t>Haldar</w:t>
            </w:r>
            <w:proofErr w:type="spellEnd"/>
            <w:r w:rsidRPr="005F357B">
              <w:rPr>
                <w:rFonts w:ascii="Cambria" w:hAnsi="Cambria"/>
                <w:sz w:val="20"/>
                <w:szCs w:val="20"/>
              </w:rPr>
              <w:t xml:space="preserve">, P., </w:t>
            </w:r>
            <w:proofErr w:type="spellStart"/>
            <w:r w:rsidRPr="005F357B">
              <w:rPr>
                <w:rFonts w:ascii="Cambria" w:hAnsi="Cambria"/>
                <w:sz w:val="20"/>
                <w:szCs w:val="20"/>
              </w:rPr>
              <w:t>Dhar</w:t>
            </w:r>
            <w:proofErr w:type="spellEnd"/>
            <w:r w:rsidRPr="005F357B">
              <w:rPr>
                <w:rFonts w:ascii="Cambria" w:hAnsi="Cambria"/>
                <w:sz w:val="20"/>
                <w:szCs w:val="20"/>
              </w:rPr>
              <w:t xml:space="preserve">, N. K., … </w:t>
            </w:r>
            <w:proofErr w:type="spellStart"/>
            <w:r w:rsidRPr="005F357B">
              <w:rPr>
                <w:rFonts w:ascii="Cambria" w:hAnsi="Cambria"/>
                <w:sz w:val="20"/>
                <w:szCs w:val="20"/>
              </w:rPr>
              <w:t>Fritze</w:t>
            </w:r>
            <w:proofErr w:type="spellEnd"/>
            <w:r w:rsidRPr="005F357B">
              <w:rPr>
                <w:rFonts w:ascii="Cambria" w:hAnsi="Cambria"/>
                <w:sz w:val="20"/>
                <w:szCs w:val="20"/>
              </w:rPr>
              <w:t xml:space="preserve">, M. (2015). Review of </w:t>
            </w:r>
            <w:proofErr w:type="spellStart"/>
            <w:r w:rsidRPr="005F357B">
              <w:rPr>
                <w:rFonts w:ascii="Cambria" w:hAnsi="Cambria"/>
                <w:sz w:val="20"/>
                <w:szCs w:val="20"/>
              </w:rPr>
              <w:t>Graphene</w:t>
            </w:r>
            <w:proofErr w:type="spellEnd"/>
            <w:r w:rsidRPr="005F357B">
              <w:rPr>
                <w:rFonts w:ascii="Cambria" w:hAnsi="Cambria"/>
                <w:sz w:val="20"/>
                <w:szCs w:val="20"/>
              </w:rPr>
              <w:t xml:space="preserve"> Technology </w:t>
            </w:r>
            <w:proofErr w:type="spellStart"/>
            <w:r w:rsidRPr="005F357B">
              <w:rPr>
                <w:rFonts w:ascii="Cambria" w:hAnsi="Cambria"/>
                <w:sz w:val="20"/>
                <w:szCs w:val="20"/>
              </w:rPr>
              <w:t>and</w:t>
            </w:r>
            <w:proofErr w:type="spellEnd"/>
            <w:r w:rsidRPr="005F357B">
              <w:rPr>
                <w:rFonts w:ascii="Cambria" w:hAnsi="Cambria"/>
                <w:sz w:val="20"/>
                <w:szCs w:val="20"/>
              </w:rPr>
              <w:t xml:space="preserve"> </w:t>
            </w:r>
            <w:proofErr w:type="spellStart"/>
            <w:r w:rsidRPr="005F357B">
              <w:rPr>
                <w:rFonts w:ascii="Cambria" w:hAnsi="Cambria"/>
                <w:sz w:val="20"/>
                <w:szCs w:val="20"/>
              </w:rPr>
              <w:t>Its</w:t>
            </w:r>
            <w:proofErr w:type="spellEnd"/>
            <w:r w:rsidRPr="005F357B">
              <w:rPr>
                <w:rFonts w:ascii="Cambria" w:hAnsi="Cambria"/>
                <w:sz w:val="20"/>
                <w:szCs w:val="20"/>
              </w:rPr>
              <w:t xml:space="preserve"> </w:t>
            </w:r>
            <w:proofErr w:type="spellStart"/>
            <w:r w:rsidRPr="005F357B">
              <w:rPr>
                <w:rFonts w:ascii="Cambria" w:hAnsi="Cambria"/>
                <w:sz w:val="20"/>
                <w:szCs w:val="20"/>
              </w:rPr>
              <w:t>Applications</w:t>
            </w:r>
            <w:proofErr w:type="spellEnd"/>
            <w:r w:rsidRPr="005F357B">
              <w:rPr>
                <w:rFonts w:ascii="Cambria" w:hAnsi="Cambria"/>
                <w:sz w:val="20"/>
                <w:szCs w:val="20"/>
              </w:rPr>
              <w:t xml:space="preserve"> for Electronic </w:t>
            </w:r>
            <w:proofErr w:type="spellStart"/>
            <w:r w:rsidRPr="005F357B">
              <w:rPr>
                <w:rFonts w:ascii="Cambria" w:hAnsi="Cambria"/>
                <w:sz w:val="20"/>
                <w:szCs w:val="20"/>
              </w:rPr>
              <w:t>Devices</w:t>
            </w:r>
            <w:proofErr w:type="spellEnd"/>
            <w:r w:rsidRPr="005F357B">
              <w:rPr>
                <w:rFonts w:ascii="Cambria" w:hAnsi="Cambria"/>
                <w:sz w:val="20"/>
                <w:szCs w:val="20"/>
              </w:rPr>
              <w:t xml:space="preserve">. </w:t>
            </w:r>
            <w:proofErr w:type="spellStart"/>
            <w:r w:rsidRPr="005F357B">
              <w:rPr>
                <w:rFonts w:ascii="Cambria" w:hAnsi="Cambria"/>
                <w:sz w:val="20"/>
                <w:szCs w:val="20"/>
              </w:rPr>
              <w:t>Graphene</w:t>
            </w:r>
            <w:proofErr w:type="spellEnd"/>
            <w:r w:rsidRPr="005F357B">
              <w:rPr>
                <w:rFonts w:ascii="Cambria" w:hAnsi="Cambria"/>
                <w:sz w:val="20"/>
                <w:szCs w:val="20"/>
              </w:rPr>
              <w:t xml:space="preserve"> - New </w:t>
            </w:r>
            <w:proofErr w:type="spellStart"/>
            <w:r w:rsidRPr="005F357B">
              <w:rPr>
                <w:rFonts w:ascii="Cambria" w:hAnsi="Cambria"/>
                <w:sz w:val="20"/>
                <w:szCs w:val="20"/>
              </w:rPr>
              <w:t>Trends</w:t>
            </w:r>
            <w:proofErr w:type="spellEnd"/>
            <w:r w:rsidRPr="005F357B">
              <w:rPr>
                <w:rFonts w:ascii="Cambria" w:hAnsi="Cambria"/>
                <w:sz w:val="20"/>
                <w:szCs w:val="20"/>
              </w:rPr>
              <w:t xml:space="preserve"> </w:t>
            </w:r>
            <w:proofErr w:type="spellStart"/>
            <w:r w:rsidRPr="005F357B">
              <w:rPr>
                <w:rFonts w:ascii="Cambria" w:hAnsi="Cambria"/>
                <w:sz w:val="20"/>
                <w:szCs w:val="20"/>
              </w:rPr>
              <w:t>and</w:t>
            </w:r>
            <w:proofErr w:type="spellEnd"/>
            <w:r w:rsidRPr="005F357B">
              <w:rPr>
                <w:rFonts w:ascii="Cambria" w:hAnsi="Cambria"/>
                <w:sz w:val="20"/>
                <w:szCs w:val="20"/>
              </w:rPr>
              <w:t xml:space="preserve"> </w:t>
            </w:r>
            <w:proofErr w:type="spellStart"/>
            <w:r w:rsidRPr="005F357B">
              <w:rPr>
                <w:rFonts w:ascii="Cambria" w:hAnsi="Cambria"/>
                <w:sz w:val="20"/>
                <w:szCs w:val="20"/>
              </w:rPr>
              <w:t>Developments</w:t>
            </w:r>
            <w:proofErr w:type="spellEnd"/>
            <w:r w:rsidRPr="005F357B">
              <w:rPr>
                <w:rFonts w:ascii="Cambria" w:hAnsi="Cambria"/>
                <w:sz w:val="20"/>
                <w:szCs w:val="20"/>
              </w:rPr>
              <w:t>. doi:10.5772/61316</w:t>
            </w:r>
          </w:p>
          <w:p w14:paraId="654BB3C6" w14:textId="34475AC6" w:rsidR="005F357B" w:rsidRPr="005F357B" w:rsidRDefault="005F357B" w:rsidP="005F357B">
            <w:pPr>
              <w:pStyle w:val="ListParagraph"/>
              <w:numPr>
                <w:ilvl w:val="0"/>
                <w:numId w:val="24"/>
              </w:numPr>
              <w:tabs>
                <w:tab w:val="left" w:pos="2715"/>
              </w:tabs>
              <w:snapToGrid w:val="0"/>
              <w:spacing w:after="120" w:line="240" w:lineRule="auto"/>
              <w:ind w:hanging="357"/>
              <w:contextualSpacing w:val="0"/>
              <w:rPr>
                <w:rFonts w:ascii="Cambria" w:hAnsi="Cambria"/>
                <w:sz w:val="20"/>
                <w:szCs w:val="20"/>
              </w:rPr>
            </w:pPr>
            <w:r w:rsidRPr="005F357B">
              <w:rPr>
                <w:rFonts w:ascii="Cambria" w:hAnsi="Cambria"/>
                <w:sz w:val="20"/>
                <w:szCs w:val="20"/>
              </w:rPr>
              <w:t xml:space="preserve">von </w:t>
            </w:r>
            <w:proofErr w:type="spellStart"/>
            <w:r w:rsidRPr="005F357B">
              <w:rPr>
                <w:rFonts w:ascii="Cambria" w:hAnsi="Cambria"/>
                <w:sz w:val="20"/>
                <w:szCs w:val="20"/>
              </w:rPr>
              <w:t>Klitzing</w:t>
            </w:r>
            <w:proofErr w:type="spellEnd"/>
            <w:r w:rsidRPr="005F357B">
              <w:rPr>
                <w:rFonts w:ascii="Cambria" w:hAnsi="Cambria"/>
                <w:sz w:val="20"/>
                <w:szCs w:val="20"/>
              </w:rPr>
              <w:t xml:space="preserve">, K. (1993) Nobel </w:t>
            </w:r>
            <w:proofErr w:type="spellStart"/>
            <w:r w:rsidRPr="005F357B">
              <w:rPr>
                <w:rFonts w:ascii="Cambria" w:hAnsi="Cambria"/>
                <w:sz w:val="20"/>
                <w:szCs w:val="20"/>
              </w:rPr>
              <w:t>Lecture</w:t>
            </w:r>
            <w:proofErr w:type="spellEnd"/>
            <w:r w:rsidRPr="005F357B">
              <w:rPr>
                <w:rFonts w:ascii="Cambria" w:hAnsi="Cambria"/>
                <w:sz w:val="20"/>
                <w:szCs w:val="20"/>
              </w:rPr>
              <w:t xml:space="preserve">, </w:t>
            </w:r>
            <w:proofErr w:type="spellStart"/>
            <w:r w:rsidRPr="005F357B">
              <w:rPr>
                <w:rFonts w:ascii="Cambria" w:hAnsi="Cambria"/>
                <w:sz w:val="20"/>
                <w:szCs w:val="20"/>
              </w:rPr>
              <w:t>December</w:t>
            </w:r>
            <w:proofErr w:type="spellEnd"/>
            <w:r w:rsidRPr="005F357B">
              <w:rPr>
                <w:rFonts w:ascii="Cambria" w:hAnsi="Cambria"/>
                <w:sz w:val="20"/>
                <w:szCs w:val="20"/>
              </w:rPr>
              <w:t xml:space="preserve"> 9, 1985, The </w:t>
            </w:r>
            <w:proofErr w:type="spellStart"/>
            <w:r w:rsidRPr="005F357B">
              <w:rPr>
                <w:rFonts w:ascii="Cambria" w:hAnsi="Cambria"/>
                <w:sz w:val="20"/>
                <w:szCs w:val="20"/>
              </w:rPr>
              <w:t>Quantized</w:t>
            </w:r>
            <w:proofErr w:type="spellEnd"/>
            <w:r w:rsidRPr="005F357B">
              <w:rPr>
                <w:rFonts w:ascii="Cambria" w:hAnsi="Cambria"/>
                <w:sz w:val="20"/>
                <w:szCs w:val="20"/>
              </w:rPr>
              <w:t xml:space="preserve"> </w:t>
            </w:r>
            <w:proofErr w:type="spellStart"/>
            <w:r w:rsidRPr="005F357B">
              <w:rPr>
                <w:rFonts w:ascii="Cambria" w:hAnsi="Cambria"/>
                <w:sz w:val="20"/>
                <w:szCs w:val="20"/>
              </w:rPr>
              <w:t>Hall</w:t>
            </w:r>
            <w:proofErr w:type="spellEnd"/>
            <w:r w:rsidRPr="005F357B">
              <w:rPr>
                <w:rFonts w:ascii="Cambria" w:hAnsi="Cambria"/>
                <w:sz w:val="20"/>
                <w:szCs w:val="20"/>
              </w:rPr>
              <w:t xml:space="preserve"> </w:t>
            </w:r>
            <w:proofErr w:type="spellStart"/>
            <w:r w:rsidRPr="005F357B">
              <w:rPr>
                <w:rFonts w:ascii="Cambria" w:hAnsi="Cambria"/>
                <w:sz w:val="20"/>
                <w:szCs w:val="20"/>
              </w:rPr>
              <w:t>Effect</w:t>
            </w:r>
            <w:proofErr w:type="spellEnd"/>
            <w:r w:rsidRPr="005F357B">
              <w:rPr>
                <w:rFonts w:ascii="Cambria" w:hAnsi="Cambria"/>
                <w:sz w:val="20"/>
                <w:szCs w:val="20"/>
              </w:rPr>
              <w:t xml:space="preserve">. In: </w:t>
            </w:r>
            <w:proofErr w:type="spellStart"/>
            <w:r w:rsidRPr="005F357B">
              <w:rPr>
                <w:rFonts w:ascii="Cambria" w:hAnsi="Cambria"/>
                <w:sz w:val="20"/>
                <w:szCs w:val="20"/>
              </w:rPr>
              <w:t>Frangsmyr</w:t>
            </w:r>
            <w:proofErr w:type="spellEnd"/>
            <w:r w:rsidRPr="005F357B">
              <w:rPr>
                <w:rFonts w:ascii="Cambria" w:hAnsi="Cambria"/>
                <w:sz w:val="20"/>
                <w:szCs w:val="20"/>
              </w:rPr>
              <w:t xml:space="preserve">, T. </w:t>
            </w:r>
            <w:proofErr w:type="spellStart"/>
            <w:r w:rsidRPr="005F357B">
              <w:rPr>
                <w:rFonts w:ascii="Cambria" w:hAnsi="Cambria"/>
                <w:sz w:val="20"/>
                <w:szCs w:val="20"/>
              </w:rPr>
              <w:t>and</w:t>
            </w:r>
            <w:proofErr w:type="spellEnd"/>
            <w:r w:rsidRPr="005F357B">
              <w:rPr>
                <w:rFonts w:ascii="Cambria" w:hAnsi="Cambria"/>
                <w:sz w:val="20"/>
                <w:szCs w:val="20"/>
              </w:rPr>
              <w:t xml:space="preserve"> </w:t>
            </w:r>
            <w:proofErr w:type="spellStart"/>
            <w:r w:rsidRPr="005F357B">
              <w:rPr>
                <w:rFonts w:ascii="Cambria" w:hAnsi="Cambria"/>
                <w:sz w:val="20"/>
                <w:szCs w:val="20"/>
              </w:rPr>
              <w:t>Ekspong</w:t>
            </w:r>
            <w:proofErr w:type="spellEnd"/>
            <w:r w:rsidRPr="005F357B">
              <w:rPr>
                <w:rFonts w:ascii="Cambria" w:hAnsi="Cambria"/>
                <w:sz w:val="20"/>
                <w:szCs w:val="20"/>
              </w:rPr>
              <w:t xml:space="preserve">, G., </w:t>
            </w:r>
            <w:proofErr w:type="spellStart"/>
            <w:r w:rsidRPr="005F357B">
              <w:rPr>
                <w:rFonts w:ascii="Cambria" w:hAnsi="Cambria"/>
                <w:sz w:val="20"/>
                <w:szCs w:val="20"/>
              </w:rPr>
              <w:t>Eds</w:t>
            </w:r>
            <w:proofErr w:type="spellEnd"/>
            <w:r w:rsidRPr="005F357B">
              <w:rPr>
                <w:rFonts w:ascii="Cambria" w:hAnsi="Cambria"/>
                <w:sz w:val="20"/>
                <w:szCs w:val="20"/>
              </w:rPr>
              <w:t xml:space="preserve">., Nobel </w:t>
            </w:r>
            <w:proofErr w:type="spellStart"/>
            <w:r w:rsidRPr="005F357B">
              <w:rPr>
                <w:rFonts w:ascii="Cambria" w:hAnsi="Cambria"/>
                <w:sz w:val="20"/>
                <w:szCs w:val="20"/>
              </w:rPr>
              <w:t>Lectures</w:t>
            </w:r>
            <w:proofErr w:type="spellEnd"/>
            <w:r w:rsidRPr="005F357B">
              <w:rPr>
                <w:rFonts w:ascii="Cambria" w:hAnsi="Cambria"/>
                <w:sz w:val="20"/>
                <w:szCs w:val="20"/>
              </w:rPr>
              <w:t xml:space="preserve">, </w:t>
            </w:r>
            <w:proofErr w:type="spellStart"/>
            <w:r w:rsidRPr="005F357B">
              <w:rPr>
                <w:rFonts w:ascii="Cambria" w:hAnsi="Cambria"/>
                <w:sz w:val="20"/>
                <w:szCs w:val="20"/>
              </w:rPr>
              <w:t>Physics</w:t>
            </w:r>
            <w:proofErr w:type="spellEnd"/>
            <w:r w:rsidRPr="005F357B">
              <w:rPr>
                <w:rFonts w:ascii="Cambria" w:hAnsi="Cambria"/>
                <w:sz w:val="20"/>
                <w:szCs w:val="20"/>
              </w:rPr>
              <w:t xml:space="preserve"> 1981-1990, World </w:t>
            </w:r>
            <w:proofErr w:type="spellStart"/>
            <w:r w:rsidRPr="005F357B">
              <w:rPr>
                <w:rFonts w:ascii="Cambria" w:hAnsi="Cambria"/>
                <w:sz w:val="20"/>
                <w:szCs w:val="20"/>
              </w:rPr>
              <w:t>Scientific</w:t>
            </w:r>
            <w:proofErr w:type="spellEnd"/>
            <w:r w:rsidRPr="005F357B">
              <w:rPr>
                <w:rFonts w:ascii="Cambria" w:hAnsi="Cambria"/>
                <w:sz w:val="20"/>
                <w:szCs w:val="20"/>
              </w:rPr>
              <w:t>, Singapore, 317.</w:t>
            </w:r>
          </w:p>
          <w:p w14:paraId="243CAE30" w14:textId="31BDDA4B" w:rsidR="005F357B" w:rsidRPr="005F357B" w:rsidRDefault="005F357B" w:rsidP="005F357B">
            <w:pPr>
              <w:pStyle w:val="ListParagraph"/>
              <w:numPr>
                <w:ilvl w:val="0"/>
                <w:numId w:val="24"/>
              </w:numPr>
              <w:tabs>
                <w:tab w:val="left" w:pos="2715"/>
              </w:tabs>
              <w:snapToGrid w:val="0"/>
              <w:spacing w:after="120" w:line="240" w:lineRule="auto"/>
              <w:ind w:hanging="357"/>
              <w:contextualSpacing w:val="0"/>
              <w:rPr>
                <w:rFonts w:ascii="Cambria" w:hAnsi="Cambria"/>
                <w:sz w:val="20"/>
                <w:szCs w:val="20"/>
              </w:rPr>
            </w:pPr>
            <w:r w:rsidRPr="005F357B">
              <w:rPr>
                <w:rFonts w:ascii="Cambria" w:hAnsi="Cambria"/>
                <w:sz w:val="20"/>
                <w:szCs w:val="20"/>
              </w:rPr>
              <w:t xml:space="preserve">Hang Chi </w:t>
            </w:r>
            <w:proofErr w:type="spellStart"/>
            <w:r w:rsidRPr="005F357B">
              <w:rPr>
                <w:rFonts w:ascii="Cambria" w:hAnsi="Cambria"/>
                <w:sz w:val="20"/>
                <w:szCs w:val="20"/>
              </w:rPr>
              <w:t>and</w:t>
            </w:r>
            <w:proofErr w:type="spellEnd"/>
            <w:r w:rsidRPr="005F357B">
              <w:rPr>
                <w:rFonts w:ascii="Cambria" w:hAnsi="Cambria"/>
                <w:sz w:val="20"/>
                <w:szCs w:val="20"/>
              </w:rPr>
              <w:t xml:space="preserve"> </w:t>
            </w:r>
            <w:proofErr w:type="spellStart"/>
            <w:r w:rsidRPr="005F357B">
              <w:rPr>
                <w:rFonts w:ascii="Cambria" w:hAnsi="Cambria"/>
                <w:sz w:val="20"/>
                <w:szCs w:val="20"/>
              </w:rPr>
              <w:t>Jagadeesh</w:t>
            </w:r>
            <w:proofErr w:type="spellEnd"/>
            <w:r w:rsidRPr="005F357B">
              <w:rPr>
                <w:rFonts w:ascii="Cambria" w:hAnsi="Cambria"/>
                <w:sz w:val="20"/>
                <w:szCs w:val="20"/>
              </w:rPr>
              <w:t xml:space="preserve"> S. </w:t>
            </w:r>
            <w:proofErr w:type="spellStart"/>
            <w:r w:rsidRPr="005F357B">
              <w:rPr>
                <w:rFonts w:ascii="Cambria" w:hAnsi="Cambria"/>
                <w:sz w:val="20"/>
                <w:szCs w:val="20"/>
              </w:rPr>
              <w:t>Moodera</w:t>
            </w:r>
            <w:proofErr w:type="spellEnd"/>
            <w:r w:rsidRPr="005F357B">
              <w:rPr>
                <w:rFonts w:ascii="Cambria" w:hAnsi="Cambria"/>
                <w:sz w:val="20"/>
                <w:szCs w:val="20"/>
              </w:rPr>
              <w:t xml:space="preserve">, </w:t>
            </w:r>
            <w:proofErr w:type="spellStart"/>
            <w:r w:rsidRPr="005F357B">
              <w:rPr>
                <w:rFonts w:ascii="Cambria" w:hAnsi="Cambria"/>
                <w:sz w:val="20"/>
                <w:szCs w:val="20"/>
              </w:rPr>
              <w:t>Progress</w:t>
            </w:r>
            <w:proofErr w:type="spellEnd"/>
            <w:r w:rsidRPr="005F357B">
              <w:rPr>
                <w:rFonts w:ascii="Cambria" w:hAnsi="Cambria"/>
                <w:sz w:val="20"/>
                <w:szCs w:val="20"/>
              </w:rPr>
              <w:t xml:space="preserve"> </w:t>
            </w:r>
            <w:proofErr w:type="spellStart"/>
            <w:r w:rsidRPr="005F357B">
              <w:rPr>
                <w:rFonts w:ascii="Cambria" w:hAnsi="Cambria"/>
                <w:sz w:val="20"/>
                <w:szCs w:val="20"/>
              </w:rPr>
              <w:t>and</w:t>
            </w:r>
            <w:proofErr w:type="spellEnd"/>
            <w:r w:rsidRPr="005F357B">
              <w:rPr>
                <w:rFonts w:ascii="Cambria" w:hAnsi="Cambria"/>
                <w:sz w:val="20"/>
                <w:szCs w:val="20"/>
              </w:rPr>
              <w:t xml:space="preserve"> </w:t>
            </w:r>
            <w:proofErr w:type="spellStart"/>
            <w:r w:rsidRPr="005F357B">
              <w:rPr>
                <w:rFonts w:ascii="Cambria" w:hAnsi="Cambria"/>
                <w:sz w:val="20"/>
                <w:szCs w:val="20"/>
              </w:rPr>
              <w:t>prospects</w:t>
            </w:r>
            <w:proofErr w:type="spellEnd"/>
            <w:r w:rsidRPr="005F357B">
              <w:rPr>
                <w:rFonts w:ascii="Cambria" w:hAnsi="Cambria"/>
                <w:sz w:val="20"/>
                <w:szCs w:val="20"/>
              </w:rPr>
              <w:t xml:space="preserve"> in </w:t>
            </w:r>
            <w:proofErr w:type="spellStart"/>
            <w:r w:rsidRPr="005F357B">
              <w:rPr>
                <w:rFonts w:ascii="Cambria" w:hAnsi="Cambria"/>
                <w:sz w:val="20"/>
                <w:szCs w:val="20"/>
              </w:rPr>
              <w:t>the</w:t>
            </w:r>
            <w:proofErr w:type="spellEnd"/>
            <w:r w:rsidRPr="005F357B">
              <w:rPr>
                <w:rFonts w:ascii="Cambria" w:hAnsi="Cambria"/>
                <w:sz w:val="20"/>
                <w:szCs w:val="20"/>
              </w:rPr>
              <w:t xml:space="preserve"> </w:t>
            </w:r>
            <w:proofErr w:type="spellStart"/>
            <w:r w:rsidRPr="005F357B">
              <w:rPr>
                <w:rFonts w:ascii="Cambria" w:hAnsi="Cambria"/>
                <w:sz w:val="20"/>
                <w:szCs w:val="20"/>
              </w:rPr>
              <w:t>quantum</w:t>
            </w:r>
            <w:proofErr w:type="spellEnd"/>
            <w:r w:rsidRPr="005F357B">
              <w:rPr>
                <w:rFonts w:ascii="Cambria" w:hAnsi="Cambria"/>
                <w:sz w:val="20"/>
                <w:szCs w:val="20"/>
              </w:rPr>
              <w:t xml:space="preserve"> </w:t>
            </w:r>
            <w:proofErr w:type="spellStart"/>
            <w:r w:rsidRPr="005F357B">
              <w:rPr>
                <w:rFonts w:ascii="Cambria" w:hAnsi="Cambria"/>
                <w:sz w:val="20"/>
                <w:szCs w:val="20"/>
              </w:rPr>
              <w:t>anomalous</w:t>
            </w:r>
            <w:proofErr w:type="spellEnd"/>
            <w:r w:rsidRPr="005F357B">
              <w:rPr>
                <w:rFonts w:ascii="Cambria" w:hAnsi="Cambria"/>
                <w:sz w:val="20"/>
                <w:szCs w:val="20"/>
              </w:rPr>
              <w:t xml:space="preserve"> </w:t>
            </w:r>
            <w:proofErr w:type="spellStart"/>
            <w:r w:rsidRPr="005F357B">
              <w:rPr>
                <w:rFonts w:ascii="Cambria" w:hAnsi="Cambria"/>
                <w:sz w:val="20"/>
                <w:szCs w:val="20"/>
              </w:rPr>
              <w:t>Hall</w:t>
            </w:r>
            <w:proofErr w:type="spellEnd"/>
            <w:r w:rsidRPr="005F357B">
              <w:rPr>
                <w:rFonts w:ascii="Cambria" w:hAnsi="Cambria"/>
                <w:sz w:val="20"/>
                <w:szCs w:val="20"/>
              </w:rPr>
              <w:t xml:space="preserve"> </w:t>
            </w:r>
            <w:proofErr w:type="spellStart"/>
            <w:r w:rsidRPr="005F357B">
              <w:rPr>
                <w:rFonts w:ascii="Cambria" w:hAnsi="Cambria"/>
                <w:sz w:val="20"/>
                <w:szCs w:val="20"/>
              </w:rPr>
              <w:t>effect</w:t>
            </w:r>
            <w:proofErr w:type="spellEnd"/>
            <w:r w:rsidRPr="005F357B">
              <w:rPr>
                <w:rFonts w:ascii="Cambria" w:hAnsi="Cambria"/>
                <w:sz w:val="20"/>
                <w:szCs w:val="20"/>
              </w:rPr>
              <w:t xml:space="preserve">, APL </w:t>
            </w:r>
            <w:proofErr w:type="spellStart"/>
            <w:r w:rsidRPr="005F357B">
              <w:rPr>
                <w:rFonts w:ascii="Cambria" w:hAnsi="Cambria"/>
                <w:sz w:val="20"/>
                <w:szCs w:val="20"/>
              </w:rPr>
              <w:t>Mater</w:t>
            </w:r>
            <w:proofErr w:type="spellEnd"/>
            <w:r w:rsidRPr="005F357B">
              <w:rPr>
                <w:rFonts w:ascii="Cambria" w:hAnsi="Cambria"/>
                <w:sz w:val="20"/>
                <w:szCs w:val="20"/>
              </w:rPr>
              <w:t>. 10, 090903 (2022).</w:t>
            </w:r>
          </w:p>
          <w:p w14:paraId="46F3398F" w14:textId="0A879FD1" w:rsidR="005F357B" w:rsidRPr="005F357B" w:rsidRDefault="005F357B" w:rsidP="005F357B">
            <w:pPr>
              <w:pStyle w:val="ListParagraph"/>
              <w:numPr>
                <w:ilvl w:val="0"/>
                <w:numId w:val="24"/>
              </w:numPr>
              <w:tabs>
                <w:tab w:val="left" w:pos="2715"/>
              </w:tabs>
              <w:snapToGrid w:val="0"/>
              <w:spacing w:after="120" w:line="240" w:lineRule="auto"/>
              <w:ind w:hanging="357"/>
              <w:contextualSpacing w:val="0"/>
              <w:rPr>
                <w:rFonts w:ascii="Cambria" w:hAnsi="Cambria"/>
                <w:sz w:val="20"/>
                <w:szCs w:val="20"/>
              </w:rPr>
            </w:pPr>
            <w:r w:rsidRPr="005F357B">
              <w:rPr>
                <w:rFonts w:ascii="Cambria" w:hAnsi="Cambria"/>
                <w:sz w:val="20"/>
                <w:szCs w:val="20"/>
              </w:rPr>
              <w:t xml:space="preserve">L. J. </w:t>
            </w:r>
            <w:proofErr w:type="spellStart"/>
            <w:r w:rsidRPr="005F357B">
              <w:rPr>
                <w:rFonts w:ascii="Cambria" w:hAnsi="Cambria"/>
                <w:sz w:val="20"/>
                <w:szCs w:val="20"/>
              </w:rPr>
              <w:t>Challis</w:t>
            </w:r>
            <w:proofErr w:type="spellEnd"/>
            <w:r w:rsidRPr="005F357B">
              <w:rPr>
                <w:rFonts w:ascii="Cambria" w:hAnsi="Cambria"/>
                <w:sz w:val="20"/>
                <w:szCs w:val="20"/>
              </w:rPr>
              <w:t xml:space="preserve"> (1992), </w:t>
            </w:r>
            <w:proofErr w:type="spellStart"/>
            <w:r w:rsidRPr="005F357B">
              <w:rPr>
                <w:rFonts w:ascii="Cambria" w:hAnsi="Cambria"/>
                <w:sz w:val="20"/>
                <w:szCs w:val="20"/>
              </w:rPr>
              <w:t>Physics</w:t>
            </w:r>
            <w:proofErr w:type="spellEnd"/>
            <w:r w:rsidRPr="005F357B">
              <w:rPr>
                <w:rFonts w:ascii="Cambria" w:hAnsi="Cambria"/>
                <w:sz w:val="20"/>
                <w:szCs w:val="20"/>
              </w:rPr>
              <w:t xml:space="preserve"> in </w:t>
            </w:r>
            <w:proofErr w:type="spellStart"/>
            <w:r w:rsidRPr="005F357B">
              <w:rPr>
                <w:rFonts w:ascii="Cambria" w:hAnsi="Cambria"/>
                <w:sz w:val="20"/>
                <w:szCs w:val="20"/>
              </w:rPr>
              <w:t>less</w:t>
            </w:r>
            <w:proofErr w:type="spellEnd"/>
            <w:r w:rsidRPr="005F357B">
              <w:rPr>
                <w:rFonts w:ascii="Cambria" w:hAnsi="Cambria"/>
                <w:sz w:val="20"/>
                <w:szCs w:val="20"/>
              </w:rPr>
              <w:t xml:space="preserve"> </w:t>
            </w:r>
            <w:proofErr w:type="spellStart"/>
            <w:r w:rsidRPr="005F357B">
              <w:rPr>
                <w:rFonts w:ascii="Cambria" w:hAnsi="Cambria"/>
                <w:sz w:val="20"/>
                <w:szCs w:val="20"/>
              </w:rPr>
              <w:t>than</w:t>
            </w:r>
            <w:proofErr w:type="spellEnd"/>
            <w:r w:rsidRPr="005F357B">
              <w:rPr>
                <w:rFonts w:ascii="Cambria" w:hAnsi="Cambria"/>
                <w:sz w:val="20"/>
                <w:szCs w:val="20"/>
              </w:rPr>
              <w:t xml:space="preserve"> </w:t>
            </w:r>
            <w:proofErr w:type="spellStart"/>
            <w:r w:rsidRPr="005F357B">
              <w:rPr>
                <w:rFonts w:ascii="Cambria" w:hAnsi="Cambria"/>
                <w:sz w:val="20"/>
                <w:szCs w:val="20"/>
              </w:rPr>
              <w:t>three</w:t>
            </w:r>
            <w:proofErr w:type="spellEnd"/>
            <w:r w:rsidRPr="005F357B">
              <w:rPr>
                <w:rFonts w:ascii="Cambria" w:hAnsi="Cambria"/>
                <w:sz w:val="20"/>
                <w:szCs w:val="20"/>
              </w:rPr>
              <w:t xml:space="preserve"> </w:t>
            </w:r>
            <w:proofErr w:type="spellStart"/>
            <w:r w:rsidRPr="005F357B">
              <w:rPr>
                <w:rFonts w:ascii="Cambria" w:hAnsi="Cambria"/>
                <w:sz w:val="20"/>
                <w:szCs w:val="20"/>
              </w:rPr>
              <w:t>dimensions</w:t>
            </w:r>
            <w:proofErr w:type="spellEnd"/>
            <w:r w:rsidRPr="005F357B">
              <w:rPr>
                <w:rFonts w:ascii="Cambria" w:hAnsi="Cambria"/>
                <w:sz w:val="20"/>
                <w:szCs w:val="20"/>
              </w:rPr>
              <w:t xml:space="preserve">, </w:t>
            </w:r>
            <w:proofErr w:type="spellStart"/>
            <w:r w:rsidRPr="005F357B">
              <w:rPr>
                <w:rFonts w:ascii="Cambria" w:hAnsi="Cambria"/>
                <w:sz w:val="20"/>
                <w:szCs w:val="20"/>
              </w:rPr>
              <w:t>Contemporary</w:t>
            </w:r>
            <w:proofErr w:type="spellEnd"/>
            <w:r w:rsidRPr="005F357B">
              <w:rPr>
                <w:rFonts w:ascii="Cambria" w:hAnsi="Cambria"/>
                <w:sz w:val="20"/>
                <w:szCs w:val="20"/>
              </w:rPr>
              <w:t xml:space="preserve"> </w:t>
            </w:r>
            <w:proofErr w:type="spellStart"/>
            <w:r w:rsidRPr="005F357B">
              <w:rPr>
                <w:rFonts w:ascii="Cambria" w:hAnsi="Cambria"/>
                <w:sz w:val="20"/>
                <w:szCs w:val="20"/>
              </w:rPr>
              <w:t>Physics</w:t>
            </w:r>
            <w:proofErr w:type="spellEnd"/>
            <w:r w:rsidRPr="005F357B">
              <w:rPr>
                <w:rFonts w:ascii="Cambria" w:hAnsi="Cambria"/>
                <w:sz w:val="20"/>
                <w:szCs w:val="20"/>
              </w:rPr>
              <w:t>, 33:2, 111-127, DOI: 10.1080/00107519208219535.</w:t>
            </w:r>
          </w:p>
          <w:p w14:paraId="7BF3FFC8" w14:textId="68FB4698" w:rsidR="005F357B" w:rsidRPr="005F357B" w:rsidRDefault="005F357B" w:rsidP="005F357B">
            <w:pPr>
              <w:pStyle w:val="ListParagraph"/>
              <w:numPr>
                <w:ilvl w:val="0"/>
                <w:numId w:val="24"/>
              </w:numPr>
              <w:tabs>
                <w:tab w:val="left" w:pos="2715"/>
              </w:tabs>
              <w:snapToGrid w:val="0"/>
              <w:spacing w:after="120" w:line="240" w:lineRule="auto"/>
              <w:ind w:hanging="357"/>
              <w:contextualSpacing w:val="0"/>
              <w:rPr>
                <w:rFonts w:ascii="Cambria" w:hAnsi="Cambria"/>
                <w:sz w:val="20"/>
                <w:szCs w:val="20"/>
              </w:rPr>
            </w:pPr>
            <w:proofErr w:type="spellStart"/>
            <w:r w:rsidRPr="005F357B">
              <w:rPr>
                <w:rFonts w:ascii="Cambria" w:hAnsi="Cambria"/>
                <w:sz w:val="20"/>
                <w:szCs w:val="20"/>
              </w:rPr>
              <w:t>Braginski</w:t>
            </w:r>
            <w:proofErr w:type="spellEnd"/>
            <w:r w:rsidRPr="005F357B">
              <w:rPr>
                <w:rFonts w:ascii="Cambria" w:hAnsi="Cambria"/>
                <w:sz w:val="20"/>
                <w:szCs w:val="20"/>
              </w:rPr>
              <w:t xml:space="preserve">, A.I. </w:t>
            </w:r>
            <w:proofErr w:type="spellStart"/>
            <w:r w:rsidRPr="005F357B">
              <w:rPr>
                <w:rFonts w:ascii="Cambria" w:hAnsi="Cambria"/>
                <w:sz w:val="20"/>
                <w:szCs w:val="20"/>
              </w:rPr>
              <w:t>Superconductor</w:t>
            </w:r>
            <w:proofErr w:type="spellEnd"/>
            <w:r w:rsidRPr="005F357B">
              <w:rPr>
                <w:rFonts w:ascii="Cambria" w:hAnsi="Cambria"/>
                <w:sz w:val="20"/>
                <w:szCs w:val="20"/>
              </w:rPr>
              <w:t xml:space="preserve"> Electronics: Status </w:t>
            </w:r>
            <w:proofErr w:type="spellStart"/>
            <w:r w:rsidRPr="005F357B">
              <w:rPr>
                <w:rFonts w:ascii="Cambria" w:hAnsi="Cambria"/>
                <w:sz w:val="20"/>
                <w:szCs w:val="20"/>
              </w:rPr>
              <w:t>and</w:t>
            </w:r>
            <w:proofErr w:type="spellEnd"/>
            <w:r w:rsidRPr="005F357B">
              <w:rPr>
                <w:rFonts w:ascii="Cambria" w:hAnsi="Cambria"/>
                <w:sz w:val="20"/>
                <w:szCs w:val="20"/>
              </w:rPr>
              <w:t xml:space="preserve"> Outlook. J </w:t>
            </w:r>
            <w:proofErr w:type="spellStart"/>
            <w:r w:rsidRPr="005F357B">
              <w:rPr>
                <w:rFonts w:ascii="Cambria" w:hAnsi="Cambria"/>
                <w:sz w:val="20"/>
                <w:szCs w:val="20"/>
              </w:rPr>
              <w:t>Supercond</w:t>
            </w:r>
            <w:proofErr w:type="spellEnd"/>
            <w:r w:rsidRPr="005F357B">
              <w:rPr>
                <w:rFonts w:ascii="Cambria" w:hAnsi="Cambria"/>
                <w:sz w:val="20"/>
                <w:szCs w:val="20"/>
              </w:rPr>
              <w:t xml:space="preserve"> Nov </w:t>
            </w:r>
            <w:proofErr w:type="spellStart"/>
            <w:r w:rsidRPr="005F357B">
              <w:rPr>
                <w:rFonts w:ascii="Cambria" w:hAnsi="Cambria"/>
                <w:sz w:val="20"/>
                <w:szCs w:val="20"/>
              </w:rPr>
              <w:t>Magn</w:t>
            </w:r>
            <w:proofErr w:type="spellEnd"/>
            <w:r w:rsidRPr="005F357B">
              <w:rPr>
                <w:rFonts w:ascii="Cambria" w:hAnsi="Cambria"/>
                <w:sz w:val="20"/>
                <w:szCs w:val="20"/>
              </w:rPr>
              <w:t xml:space="preserve"> 32, 23–44 (2019). https://doi.org/10.1007/s10948-018-4884-4.</w:t>
            </w:r>
          </w:p>
          <w:p w14:paraId="656A2F6F" w14:textId="77777777" w:rsidR="005F357B" w:rsidRDefault="005F357B" w:rsidP="005F357B">
            <w:pPr>
              <w:pStyle w:val="ListParagraph"/>
              <w:numPr>
                <w:ilvl w:val="0"/>
                <w:numId w:val="24"/>
              </w:numPr>
              <w:tabs>
                <w:tab w:val="left" w:pos="2715"/>
              </w:tabs>
              <w:snapToGrid w:val="0"/>
              <w:spacing w:after="120" w:line="240" w:lineRule="auto"/>
              <w:ind w:hanging="357"/>
              <w:contextualSpacing w:val="0"/>
              <w:rPr>
                <w:rFonts w:ascii="Cambria" w:hAnsi="Cambria"/>
                <w:sz w:val="20"/>
                <w:szCs w:val="20"/>
              </w:rPr>
            </w:pPr>
            <w:r w:rsidRPr="005F357B">
              <w:rPr>
                <w:rFonts w:ascii="Cambria" w:hAnsi="Cambria"/>
                <w:sz w:val="20"/>
                <w:szCs w:val="20"/>
              </w:rPr>
              <w:t xml:space="preserve">W. Han, Y. </w:t>
            </w:r>
            <w:proofErr w:type="spellStart"/>
            <w:r w:rsidRPr="005F357B">
              <w:rPr>
                <w:rFonts w:ascii="Cambria" w:hAnsi="Cambria"/>
                <w:sz w:val="20"/>
                <w:szCs w:val="20"/>
              </w:rPr>
              <w:t>Otani</w:t>
            </w:r>
            <w:proofErr w:type="spellEnd"/>
            <w:r w:rsidRPr="005F357B">
              <w:rPr>
                <w:rFonts w:ascii="Cambria" w:hAnsi="Cambria"/>
                <w:sz w:val="20"/>
                <w:szCs w:val="20"/>
              </w:rPr>
              <w:t xml:space="preserve"> &amp; S. </w:t>
            </w:r>
            <w:proofErr w:type="spellStart"/>
            <w:r w:rsidRPr="005F357B">
              <w:rPr>
                <w:rFonts w:ascii="Cambria" w:hAnsi="Cambria"/>
                <w:sz w:val="20"/>
                <w:szCs w:val="20"/>
              </w:rPr>
              <w:t>Maekawa</w:t>
            </w:r>
            <w:proofErr w:type="spellEnd"/>
            <w:r w:rsidRPr="005F357B">
              <w:rPr>
                <w:rFonts w:ascii="Cambria" w:hAnsi="Cambria"/>
                <w:sz w:val="20"/>
                <w:szCs w:val="20"/>
              </w:rPr>
              <w:t xml:space="preserve">, Quantum </w:t>
            </w:r>
            <w:proofErr w:type="spellStart"/>
            <w:r w:rsidRPr="005F357B">
              <w:rPr>
                <w:rFonts w:ascii="Cambria" w:hAnsi="Cambria"/>
                <w:sz w:val="20"/>
                <w:szCs w:val="20"/>
              </w:rPr>
              <w:t>materials</w:t>
            </w:r>
            <w:proofErr w:type="spellEnd"/>
            <w:r w:rsidRPr="005F357B">
              <w:rPr>
                <w:rFonts w:ascii="Cambria" w:hAnsi="Cambria"/>
                <w:sz w:val="20"/>
                <w:szCs w:val="20"/>
              </w:rPr>
              <w:t xml:space="preserve"> for spin </w:t>
            </w:r>
            <w:proofErr w:type="spellStart"/>
            <w:r w:rsidRPr="005F357B">
              <w:rPr>
                <w:rFonts w:ascii="Cambria" w:hAnsi="Cambria"/>
                <w:sz w:val="20"/>
                <w:szCs w:val="20"/>
              </w:rPr>
              <w:t>and</w:t>
            </w:r>
            <w:proofErr w:type="spellEnd"/>
            <w:r w:rsidRPr="005F357B">
              <w:rPr>
                <w:rFonts w:ascii="Cambria" w:hAnsi="Cambria"/>
                <w:sz w:val="20"/>
                <w:szCs w:val="20"/>
              </w:rPr>
              <w:t xml:space="preserve"> </w:t>
            </w:r>
            <w:proofErr w:type="spellStart"/>
            <w:r w:rsidRPr="005F357B">
              <w:rPr>
                <w:rFonts w:ascii="Cambria" w:hAnsi="Cambria"/>
                <w:sz w:val="20"/>
                <w:szCs w:val="20"/>
              </w:rPr>
              <w:t>charge</w:t>
            </w:r>
            <w:proofErr w:type="spellEnd"/>
            <w:r w:rsidRPr="005F357B">
              <w:rPr>
                <w:rFonts w:ascii="Cambria" w:hAnsi="Cambria"/>
                <w:sz w:val="20"/>
                <w:szCs w:val="20"/>
              </w:rPr>
              <w:t xml:space="preserve"> </w:t>
            </w:r>
            <w:proofErr w:type="spellStart"/>
            <w:r w:rsidRPr="005F357B">
              <w:rPr>
                <w:rFonts w:ascii="Cambria" w:hAnsi="Cambria"/>
                <w:sz w:val="20"/>
                <w:szCs w:val="20"/>
              </w:rPr>
              <w:t>conversion</w:t>
            </w:r>
            <w:proofErr w:type="spellEnd"/>
            <w:r w:rsidRPr="005F357B">
              <w:rPr>
                <w:rFonts w:ascii="Cambria" w:hAnsi="Cambria"/>
                <w:sz w:val="20"/>
                <w:szCs w:val="20"/>
              </w:rPr>
              <w:t xml:space="preserve">, </w:t>
            </w:r>
            <w:proofErr w:type="spellStart"/>
            <w:r w:rsidRPr="005F357B">
              <w:rPr>
                <w:rFonts w:ascii="Cambria" w:hAnsi="Cambria"/>
                <w:sz w:val="20"/>
                <w:szCs w:val="20"/>
              </w:rPr>
              <w:t>npj</w:t>
            </w:r>
            <w:proofErr w:type="spellEnd"/>
            <w:r w:rsidRPr="005F357B">
              <w:rPr>
                <w:rFonts w:ascii="Cambria" w:hAnsi="Cambria"/>
                <w:sz w:val="20"/>
                <w:szCs w:val="20"/>
              </w:rPr>
              <w:t xml:space="preserve"> Quantum </w:t>
            </w:r>
            <w:proofErr w:type="spellStart"/>
            <w:r w:rsidRPr="005F357B">
              <w:rPr>
                <w:rFonts w:ascii="Cambria" w:hAnsi="Cambria"/>
                <w:sz w:val="20"/>
                <w:szCs w:val="20"/>
              </w:rPr>
              <w:t>Materials</w:t>
            </w:r>
            <w:proofErr w:type="spellEnd"/>
            <w:r w:rsidRPr="005F357B">
              <w:rPr>
                <w:rFonts w:ascii="Cambria" w:hAnsi="Cambria"/>
                <w:sz w:val="20"/>
                <w:szCs w:val="20"/>
              </w:rPr>
              <w:t xml:space="preserve"> (2018) 27.</w:t>
            </w:r>
          </w:p>
          <w:p w14:paraId="65706CFD" w14:textId="29DC4126" w:rsidR="00F551BA" w:rsidRPr="005F357B" w:rsidRDefault="005F357B" w:rsidP="005F357B">
            <w:pPr>
              <w:pStyle w:val="ListParagraph"/>
              <w:numPr>
                <w:ilvl w:val="0"/>
                <w:numId w:val="24"/>
              </w:numPr>
              <w:tabs>
                <w:tab w:val="left" w:pos="2715"/>
              </w:tabs>
              <w:snapToGrid w:val="0"/>
              <w:spacing w:after="120" w:line="240" w:lineRule="auto"/>
              <w:ind w:hanging="357"/>
              <w:contextualSpacing w:val="0"/>
              <w:rPr>
                <w:rFonts w:ascii="Cambria" w:hAnsi="Cambria"/>
                <w:sz w:val="20"/>
                <w:szCs w:val="20"/>
              </w:rPr>
            </w:pPr>
            <w:r w:rsidRPr="005F357B">
              <w:rPr>
                <w:rFonts w:ascii="Cambria" w:hAnsi="Cambria"/>
                <w:sz w:val="20"/>
                <w:szCs w:val="20"/>
              </w:rPr>
              <w:t xml:space="preserve"> E. Y. </w:t>
            </w:r>
            <w:proofErr w:type="spellStart"/>
            <w:r w:rsidRPr="005F357B">
              <w:rPr>
                <w:rFonts w:ascii="Cambria" w:hAnsi="Cambria"/>
                <w:sz w:val="20"/>
                <w:szCs w:val="20"/>
              </w:rPr>
              <w:t>Tsymbal</w:t>
            </w:r>
            <w:proofErr w:type="spellEnd"/>
            <w:r w:rsidRPr="005F357B">
              <w:rPr>
                <w:rFonts w:ascii="Cambria" w:hAnsi="Cambria"/>
                <w:sz w:val="20"/>
                <w:szCs w:val="20"/>
              </w:rPr>
              <w:t xml:space="preserve">, I. </w:t>
            </w:r>
            <w:proofErr w:type="spellStart"/>
            <w:r w:rsidRPr="005F357B">
              <w:rPr>
                <w:rFonts w:ascii="Cambria" w:hAnsi="Cambria"/>
                <w:sz w:val="20"/>
                <w:szCs w:val="20"/>
              </w:rPr>
              <w:t>Žutić</w:t>
            </w:r>
            <w:proofErr w:type="spellEnd"/>
            <w:r w:rsidRPr="005F357B">
              <w:rPr>
                <w:rFonts w:ascii="Cambria" w:hAnsi="Cambria"/>
                <w:sz w:val="20"/>
                <w:szCs w:val="20"/>
              </w:rPr>
              <w:t xml:space="preserve">, </w:t>
            </w:r>
            <w:proofErr w:type="spellStart"/>
            <w:r w:rsidRPr="005F357B">
              <w:rPr>
                <w:rFonts w:ascii="Cambria" w:hAnsi="Cambria"/>
                <w:sz w:val="20"/>
                <w:szCs w:val="20"/>
              </w:rPr>
              <w:t>Spintronics</w:t>
            </w:r>
            <w:proofErr w:type="spellEnd"/>
            <w:r w:rsidRPr="005F357B">
              <w:rPr>
                <w:rFonts w:ascii="Cambria" w:hAnsi="Cambria"/>
                <w:sz w:val="20"/>
                <w:szCs w:val="20"/>
              </w:rPr>
              <w:t xml:space="preserve"> </w:t>
            </w:r>
            <w:proofErr w:type="spellStart"/>
            <w:r w:rsidRPr="005F357B">
              <w:rPr>
                <w:rFonts w:ascii="Cambria" w:hAnsi="Cambria"/>
                <w:sz w:val="20"/>
                <w:szCs w:val="20"/>
              </w:rPr>
              <w:t>Handbook</w:t>
            </w:r>
            <w:proofErr w:type="spellEnd"/>
            <w:r w:rsidRPr="005F357B">
              <w:rPr>
                <w:rFonts w:ascii="Cambria" w:hAnsi="Cambria"/>
                <w:sz w:val="20"/>
                <w:szCs w:val="20"/>
              </w:rPr>
              <w:t xml:space="preserve">, </w:t>
            </w:r>
            <w:proofErr w:type="spellStart"/>
            <w:r w:rsidRPr="005F357B">
              <w:rPr>
                <w:rFonts w:ascii="Cambria" w:hAnsi="Cambria"/>
                <w:sz w:val="20"/>
                <w:szCs w:val="20"/>
              </w:rPr>
              <w:t>Second</w:t>
            </w:r>
            <w:proofErr w:type="spellEnd"/>
            <w:r w:rsidRPr="005F357B">
              <w:rPr>
                <w:rFonts w:ascii="Cambria" w:hAnsi="Cambria"/>
                <w:sz w:val="20"/>
                <w:szCs w:val="20"/>
              </w:rPr>
              <w:t xml:space="preserve"> </w:t>
            </w:r>
            <w:proofErr w:type="spellStart"/>
            <w:r w:rsidRPr="005F357B">
              <w:rPr>
                <w:rFonts w:ascii="Cambria" w:hAnsi="Cambria"/>
                <w:sz w:val="20"/>
                <w:szCs w:val="20"/>
              </w:rPr>
              <w:t>Edition</w:t>
            </w:r>
            <w:proofErr w:type="spellEnd"/>
            <w:r w:rsidRPr="005F357B">
              <w:rPr>
                <w:rFonts w:ascii="Cambria" w:hAnsi="Cambria"/>
                <w:sz w:val="20"/>
                <w:szCs w:val="20"/>
              </w:rPr>
              <w:t xml:space="preserve">: Spin Transport </w:t>
            </w:r>
            <w:proofErr w:type="spellStart"/>
            <w:r w:rsidRPr="005F357B">
              <w:rPr>
                <w:rFonts w:ascii="Cambria" w:hAnsi="Cambria"/>
                <w:sz w:val="20"/>
                <w:szCs w:val="20"/>
              </w:rPr>
              <w:t>and</w:t>
            </w:r>
            <w:proofErr w:type="spellEnd"/>
            <w:r w:rsidRPr="005F357B">
              <w:rPr>
                <w:rFonts w:ascii="Cambria" w:hAnsi="Cambria"/>
                <w:sz w:val="20"/>
                <w:szCs w:val="20"/>
              </w:rPr>
              <w:t xml:space="preserve"> Magnetism, ISBN 9780367779566 (2020).</w:t>
            </w:r>
          </w:p>
        </w:tc>
      </w:tr>
    </w:tbl>
    <w:p w14:paraId="65CC45BE" w14:textId="77777777" w:rsidR="0084063D" w:rsidRPr="008506DF" w:rsidRDefault="0084063D" w:rsidP="00F01F2B">
      <w:pPr>
        <w:rPr>
          <w:rFonts w:ascii="Cambria" w:hAnsi="Cambria"/>
          <w:sz w:val="20"/>
          <w:szCs w:val="20"/>
        </w:rPr>
      </w:pPr>
    </w:p>
    <w:p w14:paraId="4A5A0AA0" w14:textId="4B69EFCF" w:rsidR="00036059" w:rsidRPr="008506DF" w:rsidRDefault="00036059" w:rsidP="000F20F3">
      <w:pPr>
        <w:spacing w:after="0" w:line="240" w:lineRule="auto"/>
        <w:ind w:left="-426"/>
        <w:rPr>
          <w:rFonts w:ascii="Cambria" w:hAnsi="Cambria"/>
          <w:b/>
          <w:sz w:val="20"/>
          <w:szCs w:val="20"/>
        </w:rPr>
      </w:pPr>
      <w:r w:rsidRPr="008506DF">
        <w:rPr>
          <w:rFonts w:ascii="Cambria" w:hAnsi="Cambria"/>
          <w:b/>
          <w:sz w:val="20"/>
          <w:szCs w:val="20"/>
        </w:rPr>
        <w:t xml:space="preserve">9. </w:t>
      </w:r>
      <w:proofErr w:type="spellStart"/>
      <w:r w:rsidR="00AB6458" w:rsidRPr="008506DF">
        <w:rPr>
          <w:rFonts w:ascii="Cambria" w:hAnsi="Cambria"/>
          <w:b/>
          <w:sz w:val="20"/>
          <w:szCs w:val="20"/>
        </w:rPr>
        <w:t>Corroborating</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content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discipline </w:t>
      </w:r>
      <w:proofErr w:type="spellStart"/>
      <w:r w:rsidR="00AB6458" w:rsidRPr="008506DF">
        <w:rPr>
          <w:rFonts w:ascii="Cambria" w:hAnsi="Cambria"/>
          <w:b/>
          <w:sz w:val="20"/>
          <w:szCs w:val="20"/>
        </w:rPr>
        <w:t>with</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expectations</w:t>
      </w:r>
      <w:proofErr w:type="spellEnd"/>
      <w:r w:rsidR="00AB6458" w:rsidRPr="008506DF">
        <w:rPr>
          <w:rFonts w:ascii="Cambria" w:hAnsi="Cambria"/>
          <w:b/>
          <w:sz w:val="20"/>
          <w:szCs w:val="20"/>
        </w:rPr>
        <w:t xml:space="preserve">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epistemic </w:t>
      </w:r>
      <w:proofErr w:type="spellStart"/>
      <w:r w:rsidR="00AB6458" w:rsidRPr="008506DF">
        <w:rPr>
          <w:rFonts w:ascii="Cambria" w:hAnsi="Cambria"/>
          <w:b/>
          <w:sz w:val="20"/>
          <w:szCs w:val="20"/>
        </w:rPr>
        <w:t>community</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professional</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associations</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and</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representative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employers</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within</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field</w:t>
      </w:r>
      <w:proofErr w:type="spellEnd"/>
      <w:r w:rsidR="00AB6458" w:rsidRPr="008506DF">
        <w:rPr>
          <w:rFonts w:ascii="Cambria" w:hAnsi="Cambria"/>
          <w:b/>
          <w:sz w:val="20"/>
          <w:szCs w:val="20"/>
        </w:rPr>
        <w:t xml:space="preserve">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8506DF" w14:paraId="697653B0" w14:textId="77777777" w:rsidTr="00086A7F">
        <w:trPr>
          <w:trHeight w:val="1270"/>
        </w:trPr>
        <w:tc>
          <w:tcPr>
            <w:tcW w:w="10491" w:type="dxa"/>
          </w:tcPr>
          <w:p w14:paraId="2B940AFD" w14:textId="6FF55BC2" w:rsidR="0084568F" w:rsidRPr="008506DF" w:rsidRDefault="00443A31" w:rsidP="0037650E">
            <w:pPr>
              <w:pStyle w:val="ListParagraph"/>
              <w:numPr>
                <w:ilvl w:val="0"/>
                <w:numId w:val="4"/>
              </w:numPr>
              <w:spacing w:before="120" w:after="0" w:line="240" w:lineRule="auto"/>
              <w:ind w:left="714" w:hanging="357"/>
              <w:jc w:val="both"/>
              <w:rPr>
                <w:rFonts w:ascii="Cambria" w:hAnsi="Cambria"/>
                <w:sz w:val="20"/>
                <w:szCs w:val="20"/>
              </w:rPr>
            </w:pPr>
            <w:r w:rsidRPr="00443A31">
              <w:rPr>
                <w:rFonts w:ascii="Cambria" w:hAnsi="Cambria"/>
                <w:sz w:val="20"/>
                <w:szCs w:val="20"/>
                <w:lang w:val="en-GB"/>
              </w:rPr>
              <w:t>Course content is consistent with what we study in other universities from Romania or abroad being adapted to the peculiarities of research activity at Babes-Bolyai University. To adapt to the requirements of the labour market, the content of these lectures was adjusted to the specific requirements of university education, research institutes and industry.</w:t>
            </w:r>
          </w:p>
        </w:tc>
      </w:tr>
    </w:tbl>
    <w:p w14:paraId="7B13E652" w14:textId="1A2EFDD7" w:rsidR="001B7F10" w:rsidRDefault="001B7F10" w:rsidP="00F01F2B">
      <w:pPr>
        <w:rPr>
          <w:rFonts w:ascii="Cambria" w:hAnsi="Cambria"/>
          <w:sz w:val="20"/>
          <w:szCs w:val="20"/>
        </w:rPr>
      </w:pPr>
    </w:p>
    <w:p w14:paraId="17CCD57C" w14:textId="77777777" w:rsidR="001B7F10" w:rsidRDefault="001B7F10">
      <w:pPr>
        <w:rPr>
          <w:rFonts w:ascii="Cambria" w:hAnsi="Cambria"/>
          <w:sz w:val="20"/>
          <w:szCs w:val="20"/>
        </w:rPr>
      </w:pPr>
      <w:r>
        <w:rPr>
          <w:rFonts w:ascii="Cambria" w:hAnsi="Cambria"/>
          <w:sz w:val="20"/>
          <w:szCs w:val="20"/>
        </w:rPr>
        <w:br w:type="page"/>
      </w:r>
    </w:p>
    <w:p w14:paraId="70878610" w14:textId="77777777" w:rsidR="000B6EB1" w:rsidRPr="008506DF" w:rsidRDefault="000B6EB1" w:rsidP="00F01F2B">
      <w:pPr>
        <w:rPr>
          <w:rFonts w:ascii="Cambria" w:hAnsi="Cambria"/>
          <w:sz w:val="20"/>
          <w:szCs w:val="20"/>
        </w:rPr>
      </w:pPr>
    </w:p>
    <w:p w14:paraId="20194EDF" w14:textId="5CECD3DB" w:rsidR="000B6EB1" w:rsidRPr="008506DF" w:rsidRDefault="0084568F" w:rsidP="00357598">
      <w:pPr>
        <w:spacing w:after="0"/>
        <w:ind w:hanging="425"/>
        <w:rPr>
          <w:rFonts w:ascii="Cambria" w:hAnsi="Cambria"/>
          <w:sz w:val="20"/>
          <w:szCs w:val="20"/>
        </w:rPr>
      </w:pPr>
      <w:r w:rsidRPr="008506DF">
        <w:rPr>
          <w:rFonts w:ascii="Cambria" w:hAnsi="Cambria"/>
          <w:b/>
          <w:sz w:val="20"/>
          <w:szCs w:val="20"/>
        </w:rPr>
        <w:t xml:space="preserve">10. </w:t>
      </w:r>
      <w:proofErr w:type="spellStart"/>
      <w:r w:rsidR="004173D6" w:rsidRPr="008506DF">
        <w:rPr>
          <w:rFonts w:ascii="Cambria" w:hAnsi="Cambria"/>
          <w:b/>
          <w:sz w:val="20"/>
          <w:szCs w:val="20"/>
        </w:rPr>
        <w:t>Evaluation</w:t>
      </w:r>
      <w:proofErr w:type="spellEnd"/>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978"/>
        <w:gridCol w:w="2126"/>
        <w:gridCol w:w="2978"/>
      </w:tblGrid>
      <w:tr w:rsidR="00357598" w:rsidRPr="008506DF" w14:paraId="06629255" w14:textId="77777777" w:rsidTr="001B7F10">
        <w:trPr>
          <w:trHeight w:val="284"/>
        </w:trPr>
        <w:tc>
          <w:tcPr>
            <w:tcW w:w="2410" w:type="dxa"/>
            <w:vAlign w:val="center"/>
          </w:tcPr>
          <w:p w14:paraId="2C2573E7" w14:textId="12FE673E" w:rsidR="00357598" w:rsidRPr="008506DF" w:rsidRDefault="00F769A1" w:rsidP="00373CCF">
            <w:pPr>
              <w:spacing w:after="0" w:line="240" w:lineRule="auto"/>
              <w:rPr>
                <w:rFonts w:ascii="Cambria" w:hAnsi="Cambria"/>
                <w:sz w:val="20"/>
                <w:szCs w:val="20"/>
              </w:rPr>
            </w:pPr>
            <w:proofErr w:type="spellStart"/>
            <w:r w:rsidRPr="008506DF">
              <w:rPr>
                <w:rFonts w:ascii="Cambria" w:hAnsi="Cambria"/>
                <w:sz w:val="20"/>
                <w:szCs w:val="20"/>
              </w:rPr>
              <w:t>Activity</w:t>
            </w:r>
            <w:proofErr w:type="spellEnd"/>
            <w:r w:rsidRPr="008506DF">
              <w:rPr>
                <w:rFonts w:ascii="Cambria" w:hAnsi="Cambria"/>
                <w:sz w:val="20"/>
                <w:szCs w:val="20"/>
              </w:rPr>
              <w:t xml:space="preserve"> </w:t>
            </w:r>
            <w:proofErr w:type="spellStart"/>
            <w:r w:rsidRPr="008506DF">
              <w:rPr>
                <w:rFonts w:ascii="Cambria" w:hAnsi="Cambria"/>
                <w:sz w:val="20"/>
                <w:szCs w:val="20"/>
              </w:rPr>
              <w:t>type</w:t>
            </w:r>
            <w:proofErr w:type="spellEnd"/>
          </w:p>
        </w:tc>
        <w:tc>
          <w:tcPr>
            <w:tcW w:w="2978" w:type="dxa"/>
            <w:vAlign w:val="center"/>
          </w:tcPr>
          <w:p w14:paraId="33DC37B7" w14:textId="30101AE3" w:rsidR="00357598" w:rsidRPr="008506DF" w:rsidRDefault="00357598" w:rsidP="00373CCF">
            <w:pPr>
              <w:spacing w:after="0" w:line="240" w:lineRule="auto"/>
              <w:ind w:left="46" w:right="-154"/>
              <w:rPr>
                <w:rFonts w:ascii="Cambria" w:hAnsi="Cambria"/>
                <w:sz w:val="20"/>
                <w:szCs w:val="20"/>
              </w:rPr>
            </w:pPr>
            <w:r w:rsidRPr="008506DF">
              <w:rPr>
                <w:rFonts w:ascii="Cambria" w:hAnsi="Cambria"/>
                <w:sz w:val="20"/>
                <w:szCs w:val="20"/>
              </w:rPr>
              <w:t xml:space="preserve">10.1 </w:t>
            </w:r>
            <w:proofErr w:type="spellStart"/>
            <w:r w:rsidR="00A80BF0" w:rsidRPr="008506DF">
              <w:rPr>
                <w:rFonts w:ascii="Cambria" w:hAnsi="Cambria"/>
                <w:sz w:val="20"/>
                <w:szCs w:val="20"/>
              </w:rPr>
              <w:t>Evaluation</w:t>
            </w:r>
            <w:proofErr w:type="spellEnd"/>
            <w:r w:rsidR="00A80BF0" w:rsidRPr="008506DF">
              <w:rPr>
                <w:rFonts w:ascii="Cambria" w:hAnsi="Cambria"/>
                <w:sz w:val="20"/>
                <w:szCs w:val="20"/>
              </w:rPr>
              <w:t xml:space="preserve"> </w:t>
            </w:r>
            <w:proofErr w:type="spellStart"/>
            <w:r w:rsidR="00A80BF0" w:rsidRPr="008506DF">
              <w:rPr>
                <w:rFonts w:ascii="Cambria" w:hAnsi="Cambria"/>
                <w:sz w:val="20"/>
                <w:szCs w:val="20"/>
              </w:rPr>
              <w:t>criteria</w:t>
            </w:r>
            <w:proofErr w:type="spellEnd"/>
          </w:p>
        </w:tc>
        <w:tc>
          <w:tcPr>
            <w:tcW w:w="2126" w:type="dxa"/>
            <w:vAlign w:val="center"/>
          </w:tcPr>
          <w:p w14:paraId="2252364F" w14:textId="24630ED9"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10.2 </w:t>
            </w:r>
            <w:proofErr w:type="spellStart"/>
            <w:r w:rsidR="00A442EA" w:rsidRPr="008506DF">
              <w:rPr>
                <w:rFonts w:ascii="Cambria" w:hAnsi="Cambria"/>
                <w:sz w:val="20"/>
                <w:szCs w:val="20"/>
              </w:rPr>
              <w:t>Evaluation</w:t>
            </w:r>
            <w:proofErr w:type="spellEnd"/>
            <w:r w:rsidR="00A442EA" w:rsidRPr="008506DF">
              <w:rPr>
                <w:rFonts w:ascii="Cambria" w:hAnsi="Cambria"/>
                <w:sz w:val="20"/>
                <w:szCs w:val="20"/>
              </w:rPr>
              <w:t xml:space="preserve"> </w:t>
            </w:r>
            <w:proofErr w:type="spellStart"/>
            <w:r w:rsidR="00A442EA" w:rsidRPr="008506DF">
              <w:rPr>
                <w:rFonts w:ascii="Cambria" w:hAnsi="Cambria"/>
                <w:sz w:val="20"/>
                <w:szCs w:val="20"/>
              </w:rPr>
              <w:t>methods</w:t>
            </w:r>
            <w:proofErr w:type="spellEnd"/>
          </w:p>
        </w:tc>
        <w:tc>
          <w:tcPr>
            <w:tcW w:w="2978" w:type="dxa"/>
            <w:vAlign w:val="center"/>
          </w:tcPr>
          <w:p w14:paraId="46FA2B79" w14:textId="718DC068"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10.3 </w:t>
            </w:r>
            <w:proofErr w:type="spellStart"/>
            <w:r w:rsidR="009822ED" w:rsidRPr="008506DF">
              <w:rPr>
                <w:rFonts w:ascii="Cambria" w:hAnsi="Cambria"/>
                <w:sz w:val="20"/>
                <w:szCs w:val="20"/>
              </w:rPr>
              <w:t>Percentage</w:t>
            </w:r>
            <w:proofErr w:type="spellEnd"/>
            <w:r w:rsidR="009822ED" w:rsidRPr="008506DF">
              <w:rPr>
                <w:rFonts w:ascii="Cambria" w:hAnsi="Cambria"/>
                <w:sz w:val="20"/>
                <w:szCs w:val="20"/>
              </w:rPr>
              <w:t xml:space="preserve"> of final grade</w:t>
            </w:r>
          </w:p>
        </w:tc>
      </w:tr>
      <w:tr w:rsidR="001A62F4" w:rsidRPr="008506DF" w14:paraId="3DDA6B4F" w14:textId="77777777" w:rsidTr="001B7F10">
        <w:trPr>
          <w:trHeight w:val="3517"/>
        </w:trPr>
        <w:tc>
          <w:tcPr>
            <w:tcW w:w="2410" w:type="dxa"/>
            <w:vAlign w:val="center"/>
          </w:tcPr>
          <w:p w14:paraId="0E948466" w14:textId="5BA21C16" w:rsidR="001A62F4" w:rsidRPr="008506DF" w:rsidRDefault="001A62F4" w:rsidP="009E1176">
            <w:pPr>
              <w:spacing w:after="0" w:line="240" w:lineRule="auto"/>
              <w:rPr>
                <w:rFonts w:ascii="Cambria" w:hAnsi="Cambria"/>
                <w:sz w:val="20"/>
                <w:szCs w:val="20"/>
              </w:rPr>
            </w:pPr>
            <w:r w:rsidRPr="008506DF">
              <w:rPr>
                <w:rFonts w:ascii="Cambria" w:hAnsi="Cambria"/>
                <w:sz w:val="20"/>
                <w:szCs w:val="20"/>
              </w:rPr>
              <w:t xml:space="preserve">10.4 </w:t>
            </w:r>
            <w:proofErr w:type="spellStart"/>
            <w:r w:rsidRPr="008506DF">
              <w:rPr>
                <w:rFonts w:ascii="Cambria" w:hAnsi="Cambria"/>
                <w:sz w:val="20"/>
                <w:szCs w:val="20"/>
              </w:rPr>
              <w:t>Course</w:t>
            </w:r>
            <w:proofErr w:type="spellEnd"/>
          </w:p>
        </w:tc>
        <w:tc>
          <w:tcPr>
            <w:tcW w:w="2978" w:type="dxa"/>
            <w:vAlign w:val="center"/>
          </w:tcPr>
          <w:p w14:paraId="72A7F566" w14:textId="402A4B8A" w:rsidR="001A62F4" w:rsidRPr="008506DF" w:rsidRDefault="001A62F4" w:rsidP="00E633C7">
            <w:pPr>
              <w:spacing w:after="0" w:line="240" w:lineRule="auto"/>
              <w:jc w:val="both"/>
              <w:rPr>
                <w:rFonts w:ascii="Cambria" w:hAnsi="Cambria"/>
                <w:sz w:val="20"/>
                <w:szCs w:val="20"/>
              </w:rPr>
            </w:pPr>
            <w:r w:rsidRPr="00005901">
              <w:rPr>
                <w:rFonts w:ascii="Cambria" w:hAnsi="Cambria"/>
                <w:sz w:val="20"/>
                <w:szCs w:val="20"/>
                <w:lang w:val="en-GB"/>
              </w:rPr>
              <w:t>Depth knowledge and understanding of concepts, basic theories and methods in physics of magnetic and superconducting materials.</w:t>
            </w:r>
            <w:r w:rsidRPr="00005901">
              <w:rPr>
                <w:rFonts w:ascii="Cambria" w:hAnsi="Cambria"/>
                <w:sz w:val="20"/>
                <w:szCs w:val="20"/>
                <w:lang w:val="en-GB"/>
              </w:rPr>
              <w:br/>
              <w:t>Using advance knowledge of material sciences for explanation and interpretation of new concepts, situations, processes, projects etc. associated to physics of magnetic and superconducting materials.</w:t>
            </w:r>
          </w:p>
        </w:tc>
        <w:tc>
          <w:tcPr>
            <w:tcW w:w="2126" w:type="dxa"/>
            <w:vAlign w:val="center"/>
          </w:tcPr>
          <w:p w14:paraId="307E3AAC" w14:textId="54F784E7" w:rsidR="001A62F4" w:rsidRPr="00D43BA1" w:rsidRDefault="001A62F4" w:rsidP="009E1176">
            <w:pPr>
              <w:spacing w:after="0" w:line="240" w:lineRule="auto"/>
              <w:jc w:val="center"/>
              <w:rPr>
                <w:rFonts w:ascii="Cambria" w:hAnsi="Cambria"/>
                <w:sz w:val="20"/>
                <w:szCs w:val="20"/>
              </w:rPr>
            </w:pPr>
            <w:proofErr w:type="spellStart"/>
            <w:r w:rsidRPr="00D43BA1">
              <w:rPr>
                <w:rFonts w:ascii="Cambria" w:hAnsi="Cambria"/>
                <w:sz w:val="20"/>
                <w:szCs w:val="20"/>
              </w:rPr>
              <w:t>Written</w:t>
            </w:r>
            <w:proofErr w:type="spellEnd"/>
            <w:r w:rsidRPr="00D43BA1">
              <w:rPr>
                <w:rFonts w:ascii="Cambria" w:hAnsi="Cambria"/>
                <w:sz w:val="20"/>
                <w:szCs w:val="20"/>
              </w:rPr>
              <w:t xml:space="preserve"> </w:t>
            </w:r>
            <w:proofErr w:type="spellStart"/>
            <w:r w:rsidRPr="00D43BA1">
              <w:rPr>
                <w:rFonts w:ascii="Cambria" w:hAnsi="Cambria"/>
                <w:sz w:val="20"/>
                <w:szCs w:val="20"/>
              </w:rPr>
              <w:t>examination</w:t>
            </w:r>
            <w:proofErr w:type="spellEnd"/>
          </w:p>
        </w:tc>
        <w:tc>
          <w:tcPr>
            <w:tcW w:w="2978" w:type="dxa"/>
          </w:tcPr>
          <w:p w14:paraId="0B3AA08B" w14:textId="77777777" w:rsidR="00775C96" w:rsidRDefault="00775C96" w:rsidP="009E1176">
            <w:pPr>
              <w:spacing w:after="0" w:line="240" w:lineRule="auto"/>
              <w:rPr>
                <w:rFonts w:ascii="Times New Roman" w:hAnsi="Times New Roman"/>
                <w:lang w:val="en-GB"/>
              </w:rPr>
            </w:pPr>
          </w:p>
          <w:p w14:paraId="6AD97E62" w14:textId="77777777" w:rsidR="00775C96" w:rsidRDefault="00775C96" w:rsidP="009E1176">
            <w:pPr>
              <w:spacing w:after="0" w:line="240" w:lineRule="auto"/>
              <w:rPr>
                <w:rFonts w:ascii="Times New Roman" w:hAnsi="Times New Roman"/>
                <w:lang w:val="en-GB"/>
              </w:rPr>
            </w:pPr>
          </w:p>
          <w:p w14:paraId="0782C2A8" w14:textId="77777777" w:rsidR="00775C96" w:rsidRDefault="00775C96" w:rsidP="009E1176">
            <w:pPr>
              <w:spacing w:after="0" w:line="240" w:lineRule="auto"/>
              <w:rPr>
                <w:rFonts w:ascii="Times New Roman" w:hAnsi="Times New Roman"/>
                <w:lang w:val="en-GB"/>
              </w:rPr>
            </w:pPr>
          </w:p>
          <w:p w14:paraId="460987C0" w14:textId="77777777" w:rsidR="00775C96" w:rsidRDefault="00775C96" w:rsidP="009E1176">
            <w:pPr>
              <w:spacing w:after="0" w:line="240" w:lineRule="auto"/>
              <w:rPr>
                <w:rFonts w:ascii="Times New Roman" w:hAnsi="Times New Roman"/>
                <w:lang w:val="en-GB"/>
              </w:rPr>
            </w:pPr>
          </w:p>
          <w:p w14:paraId="64A0A46F" w14:textId="77777777" w:rsidR="00775C96" w:rsidRDefault="00775C96" w:rsidP="009E1176">
            <w:pPr>
              <w:spacing w:after="0" w:line="240" w:lineRule="auto"/>
              <w:rPr>
                <w:rFonts w:ascii="Times New Roman" w:hAnsi="Times New Roman"/>
                <w:lang w:val="en-GB"/>
              </w:rPr>
            </w:pPr>
          </w:p>
          <w:p w14:paraId="7560425D" w14:textId="77777777" w:rsidR="00775C96" w:rsidRDefault="00775C96" w:rsidP="009E1176">
            <w:pPr>
              <w:spacing w:after="0" w:line="240" w:lineRule="auto"/>
              <w:rPr>
                <w:rFonts w:ascii="Times New Roman" w:hAnsi="Times New Roman"/>
                <w:lang w:val="en-GB"/>
              </w:rPr>
            </w:pPr>
          </w:p>
          <w:p w14:paraId="759DB29F" w14:textId="1ACFB303" w:rsidR="001A62F4" w:rsidRPr="00775C96" w:rsidRDefault="00E633C7" w:rsidP="00775C96">
            <w:pPr>
              <w:spacing w:after="0" w:line="240" w:lineRule="auto"/>
              <w:jc w:val="center"/>
              <w:rPr>
                <w:rFonts w:ascii="Calibri" w:hAnsi="Calibri" w:cs="Calibri"/>
                <w:sz w:val="20"/>
                <w:szCs w:val="20"/>
              </w:rPr>
            </w:pPr>
            <w:r>
              <w:rPr>
                <w:rFonts w:ascii="Calibri" w:hAnsi="Calibri" w:cs="Calibri"/>
                <w:sz w:val="20"/>
                <w:szCs w:val="20"/>
                <w:lang w:val="en-GB"/>
              </w:rPr>
              <w:t>7</w:t>
            </w:r>
            <w:r w:rsidR="001A62F4" w:rsidRPr="00775C96">
              <w:rPr>
                <w:rFonts w:ascii="Calibri" w:hAnsi="Calibri" w:cs="Calibri"/>
                <w:sz w:val="20"/>
                <w:szCs w:val="20"/>
                <w:lang w:val="en-GB"/>
              </w:rPr>
              <w:t>0</w:t>
            </w:r>
            <w:r w:rsidR="00775C96" w:rsidRPr="00775C96">
              <w:rPr>
                <w:rFonts w:ascii="Calibri" w:hAnsi="Calibri" w:cs="Calibri"/>
                <w:sz w:val="20"/>
                <w:szCs w:val="20"/>
                <w:lang w:val="en-GB"/>
              </w:rPr>
              <w:t xml:space="preserve"> %</w:t>
            </w:r>
          </w:p>
        </w:tc>
      </w:tr>
      <w:tr w:rsidR="00E633C7" w:rsidRPr="008506DF" w14:paraId="4000A1C8" w14:textId="77777777" w:rsidTr="001B7F10">
        <w:trPr>
          <w:trHeight w:val="284"/>
        </w:trPr>
        <w:tc>
          <w:tcPr>
            <w:tcW w:w="2410" w:type="dxa"/>
            <w:vMerge w:val="restart"/>
            <w:vAlign w:val="center"/>
          </w:tcPr>
          <w:p w14:paraId="620B4533" w14:textId="49796C89" w:rsidR="00E633C7" w:rsidRPr="008506DF" w:rsidRDefault="00E633C7" w:rsidP="00373CCF">
            <w:pPr>
              <w:spacing w:after="0" w:line="240" w:lineRule="auto"/>
              <w:ind w:right="-150"/>
              <w:rPr>
                <w:rFonts w:ascii="Cambria" w:hAnsi="Cambria"/>
                <w:sz w:val="20"/>
                <w:szCs w:val="20"/>
              </w:rPr>
            </w:pPr>
            <w:r w:rsidRPr="008506DF">
              <w:rPr>
                <w:rFonts w:ascii="Cambria" w:hAnsi="Cambria"/>
                <w:sz w:val="20"/>
                <w:szCs w:val="20"/>
              </w:rPr>
              <w:t>10.5 Seminar/</w:t>
            </w:r>
            <w:proofErr w:type="spellStart"/>
            <w:r w:rsidRPr="008506DF">
              <w:rPr>
                <w:rFonts w:ascii="Cambria" w:hAnsi="Cambria"/>
                <w:sz w:val="20"/>
                <w:szCs w:val="20"/>
              </w:rPr>
              <w:t>laboratory</w:t>
            </w:r>
            <w:proofErr w:type="spellEnd"/>
          </w:p>
        </w:tc>
        <w:tc>
          <w:tcPr>
            <w:tcW w:w="2978" w:type="dxa"/>
            <w:vMerge w:val="restart"/>
            <w:vAlign w:val="center"/>
          </w:tcPr>
          <w:p w14:paraId="59F60DDE" w14:textId="77777777" w:rsidR="00E633C7" w:rsidRPr="00E633C7" w:rsidRDefault="00E633C7" w:rsidP="00E633C7">
            <w:pPr>
              <w:spacing w:after="0" w:line="240" w:lineRule="auto"/>
              <w:jc w:val="both"/>
              <w:rPr>
                <w:rFonts w:ascii="Cambria" w:hAnsi="Cambria"/>
                <w:sz w:val="20"/>
                <w:szCs w:val="20"/>
                <w:lang w:val="en-GB"/>
              </w:rPr>
            </w:pPr>
            <w:r w:rsidRPr="00E633C7">
              <w:rPr>
                <w:rFonts w:ascii="Cambria" w:hAnsi="Cambria"/>
                <w:sz w:val="20"/>
                <w:szCs w:val="20"/>
                <w:lang w:val="en-GB"/>
              </w:rPr>
              <w:t>Integrated use of conceptual and methodological apparatus to solve theoretical and practical problems.</w:t>
            </w:r>
          </w:p>
          <w:p w14:paraId="656A98BB" w14:textId="4F7EEEDD" w:rsidR="00E633C7" w:rsidRPr="008506DF" w:rsidRDefault="00E633C7" w:rsidP="00E633C7">
            <w:pPr>
              <w:spacing w:after="0" w:line="240" w:lineRule="auto"/>
              <w:jc w:val="both"/>
              <w:rPr>
                <w:rFonts w:ascii="Cambria" w:hAnsi="Cambria"/>
                <w:sz w:val="20"/>
                <w:szCs w:val="20"/>
              </w:rPr>
            </w:pPr>
            <w:r w:rsidRPr="00E633C7">
              <w:rPr>
                <w:rFonts w:ascii="Cambria" w:hAnsi="Cambria"/>
                <w:sz w:val="20"/>
                <w:szCs w:val="20"/>
                <w:lang w:val="en-GB"/>
              </w:rPr>
              <w:t>Nuanced and meaningful use criteria and assessment methods to make valuable judgments and promote constructive decisions.</w:t>
            </w:r>
          </w:p>
        </w:tc>
        <w:tc>
          <w:tcPr>
            <w:tcW w:w="2126" w:type="dxa"/>
            <w:vAlign w:val="center"/>
          </w:tcPr>
          <w:p w14:paraId="0904AADE" w14:textId="77777777" w:rsidR="00E633C7" w:rsidRPr="00D43BA1" w:rsidRDefault="00E633C7" w:rsidP="001930EB">
            <w:pPr>
              <w:spacing w:after="0" w:line="240" w:lineRule="auto"/>
              <w:rPr>
                <w:rFonts w:ascii="Cambria" w:eastAsia="Times New Roman" w:hAnsi="Cambria" w:cs="Calibri"/>
                <w:kern w:val="0"/>
                <w:sz w:val="20"/>
                <w:szCs w:val="20"/>
                <w:lang w:val="en-GB"/>
                <w14:ligatures w14:val="none"/>
              </w:rPr>
            </w:pPr>
            <w:r w:rsidRPr="00D43BA1">
              <w:rPr>
                <w:rFonts w:ascii="Cambria" w:eastAsia="Times New Roman" w:hAnsi="Cambria" w:cs="Calibri"/>
                <w:kern w:val="0"/>
                <w:sz w:val="20"/>
                <w:szCs w:val="20"/>
                <w:lang w:val="en-GB"/>
                <w14:ligatures w14:val="none"/>
              </w:rPr>
              <w:t>Essay on an imposed theme, with public presentation.</w:t>
            </w:r>
          </w:p>
          <w:p w14:paraId="45722AA8" w14:textId="6293DE23" w:rsidR="00E633C7" w:rsidRPr="00D43BA1" w:rsidRDefault="00E633C7" w:rsidP="001930EB">
            <w:pPr>
              <w:spacing w:after="0" w:line="240" w:lineRule="auto"/>
              <w:rPr>
                <w:rFonts w:ascii="Cambria" w:hAnsi="Cambria"/>
                <w:sz w:val="20"/>
                <w:szCs w:val="20"/>
              </w:rPr>
            </w:pPr>
            <w:r w:rsidRPr="00D43BA1">
              <w:rPr>
                <w:rFonts w:ascii="Cambria" w:eastAsia="Times New Roman" w:hAnsi="Cambria" w:cs="Calibri"/>
                <w:kern w:val="0"/>
                <w:sz w:val="20"/>
                <w:szCs w:val="20"/>
                <w:lang w:val="en-GB"/>
                <w14:ligatures w14:val="none"/>
              </w:rPr>
              <w:t xml:space="preserve">Lecture and laboratory work to strengthen experimental skills. </w:t>
            </w:r>
          </w:p>
        </w:tc>
        <w:tc>
          <w:tcPr>
            <w:tcW w:w="2978" w:type="dxa"/>
            <w:vMerge w:val="restart"/>
            <w:vAlign w:val="center"/>
          </w:tcPr>
          <w:p w14:paraId="47DB3803" w14:textId="2F5D6DA9" w:rsidR="00E633C7" w:rsidRPr="008506DF" w:rsidRDefault="00E633C7" w:rsidP="00E633C7">
            <w:pPr>
              <w:spacing w:after="0" w:line="240" w:lineRule="auto"/>
              <w:jc w:val="center"/>
              <w:rPr>
                <w:rFonts w:ascii="Cambria" w:hAnsi="Cambria"/>
                <w:sz w:val="20"/>
                <w:szCs w:val="20"/>
              </w:rPr>
            </w:pPr>
            <w:r>
              <w:rPr>
                <w:rFonts w:ascii="Cambria" w:hAnsi="Cambria"/>
                <w:sz w:val="20"/>
                <w:szCs w:val="20"/>
              </w:rPr>
              <w:t>30%</w:t>
            </w:r>
          </w:p>
        </w:tc>
      </w:tr>
      <w:tr w:rsidR="00E633C7" w:rsidRPr="008506DF" w14:paraId="2C56DD2A" w14:textId="77777777" w:rsidTr="001B7F10">
        <w:trPr>
          <w:trHeight w:val="284"/>
        </w:trPr>
        <w:tc>
          <w:tcPr>
            <w:tcW w:w="2410" w:type="dxa"/>
            <w:vMerge/>
            <w:vAlign w:val="center"/>
          </w:tcPr>
          <w:p w14:paraId="734B5590" w14:textId="77777777" w:rsidR="00E633C7" w:rsidRPr="008506DF" w:rsidRDefault="00E633C7" w:rsidP="00373CCF">
            <w:pPr>
              <w:spacing w:after="0" w:line="240" w:lineRule="auto"/>
              <w:ind w:right="-150"/>
              <w:rPr>
                <w:rFonts w:ascii="Cambria" w:hAnsi="Cambria"/>
                <w:sz w:val="20"/>
                <w:szCs w:val="20"/>
              </w:rPr>
            </w:pPr>
          </w:p>
        </w:tc>
        <w:tc>
          <w:tcPr>
            <w:tcW w:w="2978" w:type="dxa"/>
            <w:vMerge/>
            <w:vAlign w:val="center"/>
          </w:tcPr>
          <w:p w14:paraId="2C1E6256" w14:textId="77777777" w:rsidR="00E633C7" w:rsidRPr="008506DF" w:rsidRDefault="00E633C7" w:rsidP="00373CCF">
            <w:pPr>
              <w:spacing w:after="0" w:line="240" w:lineRule="auto"/>
              <w:rPr>
                <w:rFonts w:ascii="Cambria" w:hAnsi="Cambria"/>
                <w:sz w:val="20"/>
                <w:szCs w:val="20"/>
              </w:rPr>
            </w:pPr>
          </w:p>
        </w:tc>
        <w:tc>
          <w:tcPr>
            <w:tcW w:w="2126" w:type="dxa"/>
            <w:vAlign w:val="center"/>
          </w:tcPr>
          <w:p w14:paraId="24AF3BCF" w14:textId="5DBDC033" w:rsidR="00E633C7" w:rsidRPr="00D43BA1" w:rsidRDefault="00E633C7" w:rsidP="00373CCF">
            <w:pPr>
              <w:spacing w:after="0" w:line="240" w:lineRule="auto"/>
              <w:rPr>
                <w:rFonts w:ascii="Cambria" w:hAnsi="Cambria"/>
                <w:sz w:val="20"/>
                <w:szCs w:val="20"/>
              </w:rPr>
            </w:pPr>
            <w:r w:rsidRPr="00D43BA1">
              <w:rPr>
                <w:rFonts w:ascii="Cambria" w:eastAsia="Times New Roman" w:hAnsi="Cambria" w:cs="Calibri"/>
                <w:kern w:val="0"/>
                <w:sz w:val="20"/>
                <w:szCs w:val="20"/>
                <w:lang w:val="en-GB"/>
                <w14:ligatures w14:val="none"/>
              </w:rPr>
              <w:t>The attendance to the presentation of colleagues is compulsory.</w:t>
            </w:r>
          </w:p>
        </w:tc>
        <w:tc>
          <w:tcPr>
            <w:tcW w:w="2978" w:type="dxa"/>
            <w:vMerge/>
            <w:vAlign w:val="center"/>
          </w:tcPr>
          <w:p w14:paraId="7196415F" w14:textId="77777777" w:rsidR="00E633C7" w:rsidRPr="008506DF" w:rsidRDefault="00E633C7" w:rsidP="00373CCF">
            <w:pPr>
              <w:spacing w:after="0" w:line="240" w:lineRule="auto"/>
              <w:rPr>
                <w:rFonts w:ascii="Cambria" w:hAnsi="Cambria"/>
                <w:sz w:val="20"/>
                <w:szCs w:val="20"/>
              </w:rPr>
            </w:pPr>
          </w:p>
        </w:tc>
      </w:tr>
      <w:tr w:rsidR="00357598" w:rsidRPr="008506DF" w14:paraId="17F47F67" w14:textId="77777777" w:rsidTr="00005901">
        <w:trPr>
          <w:trHeight w:val="284"/>
        </w:trPr>
        <w:tc>
          <w:tcPr>
            <w:tcW w:w="10492" w:type="dxa"/>
            <w:gridSpan w:val="4"/>
            <w:vAlign w:val="center"/>
          </w:tcPr>
          <w:p w14:paraId="1B6F4D48" w14:textId="0FE44BDB"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10.6 </w:t>
            </w:r>
            <w:r w:rsidR="00722E94" w:rsidRPr="008506DF">
              <w:rPr>
                <w:rFonts w:ascii="Cambria" w:hAnsi="Cambria"/>
                <w:sz w:val="20"/>
                <w:szCs w:val="20"/>
              </w:rPr>
              <w:t>Minimum standard of performance</w:t>
            </w:r>
          </w:p>
        </w:tc>
      </w:tr>
      <w:tr w:rsidR="00357598" w:rsidRPr="008506DF" w14:paraId="6CA55508" w14:textId="77777777" w:rsidTr="00005901">
        <w:trPr>
          <w:trHeight w:val="284"/>
        </w:trPr>
        <w:tc>
          <w:tcPr>
            <w:tcW w:w="10492" w:type="dxa"/>
            <w:gridSpan w:val="4"/>
          </w:tcPr>
          <w:p w14:paraId="43E6D029" w14:textId="77777777" w:rsidR="003F3F05" w:rsidRPr="003F3F05" w:rsidRDefault="003F3F05" w:rsidP="003F3F05">
            <w:pPr>
              <w:numPr>
                <w:ilvl w:val="0"/>
                <w:numId w:val="3"/>
              </w:numPr>
              <w:spacing w:before="120" w:after="0" w:line="240" w:lineRule="auto"/>
              <w:rPr>
                <w:rFonts w:ascii="Cambria" w:hAnsi="Cambria"/>
                <w:sz w:val="20"/>
                <w:szCs w:val="20"/>
                <w:lang w:val="en-GB"/>
              </w:rPr>
            </w:pPr>
            <w:r w:rsidRPr="003F3F05">
              <w:rPr>
                <w:rFonts w:ascii="Cambria" w:hAnsi="Cambria"/>
                <w:sz w:val="20"/>
                <w:szCs w:val="20"/>
                <w:lang w:val="en-GB"/>
              </w:rPr>
              <w:t>Understanding of basic concepts related to solid state electronics, the commonality among different phenomena related to the junction, interface effects and proximity effects.</w:t>
            </w:r>
          </w:p>
          <w:p w14:paraId="08CC903C" w14:textId="77777777" w:rsidR="003F3F05" w:rsidRPr="003F3F05" w:rsidRDefault="003F3F05" w:rsidP="003F3F05">
            <w:pPr>
              <w:numPr>
                <w:ilvl w:val="0"/>
                <w:numId w:val="3"/>
              </w:numPr>
              <w:spacing w:before="120" w:after="0" w:line="240" w:lineRule="auto"/>
              <w:rPr>
                <w:rFonts w:ascii="Cambria" w:hAnsi="Cambria"/>
                <w:sz w:val="20"/>
                <w:szCs w:val="20"/>
                <w:lang w:val="en-GB"/>
              </w:rPr>
            </w:pPr>
            <w:r w:rsidRPr="003F3F05">
              <w:rPr>
                <w:rFonts w:ascii="Cambria" w:hAnsi="Cambria"/>
                <w:sz w:val="20"/>
                <w:szCs w:val="20"/>
                <w:lang w:val="en-GB"/>
              </w:rPr>
              <w:t>Make correlations between Solid State Physics, Electronic Structure, Magnetism and Electronic Transport.</w:t>
            </w:r>
          </w:p>
          <w:p w14:paraId="6766C520" w14:textId="2AC61162" w:rsidR="00357598" w:rsidRPr="008506DF" w:rsidRDefault="003F3F05" w:rsidP="003F3F05">
            <w:pPr>
              <w:numPr>
                <w:ilvl w:val="0"/>
                <w:numId w:val="3"/>
              </w:numPr>
              <w:spacing w:after="0" w:line="240" w:lineRule="auto"/>
              <w:rPr>
                <w:rFonts w:ascii="Cambria" w:hAnsi="Cambria"/>
                <w:sz w:val="20"/>
                <w:szCs w:val="20"/>
              </w:rPr>
            </w:pPr>
            <w:r w:rsidRPr="003F3F05">
              <w:rPr>
                <w:rFonts w:ascii="Cambria" w:hAnsi="Cambria"/>
                <w:sz w:val="20"/>
                <w:szCs w:val="20"/>
                <w:lang w:val="en-GB"/>
              </w:rPr>
              <w:t>Getting more than 50% of the total final mark.</w:t>
            </w:r>
          </w:p>
        </w:tc>
      </w:tr>
    </w:tbl>
    <w:p w14:paraId="743AF553" w14:textId="77777777" w:rsidR="00A82450" w:rsidRPr="008506DF" w:rsidRDefault="00A82450" w:rsidP="00F01F2B">
      <w:pPr>
        <w:rPr>
          <w:rFonts w:ascii="Cambria" w:hAnsi="Cambria"/>
          <w:sz w:val="20"/>
          <w:szCs w:val="20"/>
        </w:rPr>
      </w:pPr>
    </w:p>
    <w:p w14:paraId="0D47838B" w14:textId="34F74ACE" w:rsidR="006A3DD3" w:rsidRPr="008506DF" w:rsidRDefault="006A3DD3" w:rsidP="006A3DD3">
      <w:pPr>
        <w:spacing w:after="0"/>
        <w:ind w:hanging="425"/>
        <w:rPr>
          <w:rFonts w:ascii="Cambria" w:hAnsi="Cambria"/>
          <w:sz w:val="20"/>
          <w:szCs w:val="20"/>
        </w:rPr>
      </w:pPr>
      <w:r w:rsidRPr="008506DF">
        <w:rPr>
          <w:rFonts w:ascii="Cambria" w:hAnsi="Cambria"/>
          <w:b/>
          <w:sz w:val="20"/>
          <w:szCs w:val="20"/>
        </w:rPr>
        <w:t xml:space="preserve">11. </w:t>
      </w:r>
      <w:proofErr w:type="spellStart"/>
      <w:r w:rsidR="00750E4A" w:rsidRPr="008506DF">
        <w:rPr>
          <w:rFonts w:ascii="Cambria" w:hAnsi="Cambria"/>
          <w:b/>
          <w:sz w:val="20"/>
          <w:szCs w:val="20"/>
        </w:rPr>
        <w:t>Labels</w:t>
      </w:r>
      <w:proofErr w:type="spellEnd"/>
      <w:r w:rsidR="00750E4A" w:rsidRPr="008506DF">
        <w:rPr>
          <w:rFonts w:ascii="Cambria" w:hAnsi="Cambria"/>
          <w:b/>
          <w:sz w:val="20"/>
          <w:szCs w:val="20"/>
        </w:rPr>
        <w:t xml:space="preserve"> ODD (</w:t>
      </w:r>
      <w:proofErr w:type="spellStart"/>
      <w:r w:rsidR="00750E4A" w:rsidRPr="008506DF">
        <w:rPr>
          <w:rFonts w:ascii="Cambria" w:hAnsi="Cambria"/>
          <w:b/>
          <w:sz w:val="20"/>
          <w:szCs w:val="20"/>
        </w:rPr>
        <w:t>Sustainable</w:t>
      </w:r>
      <w:proofErr w:type="spellEnd"/>
      <w:r w:rsidR="00750E4A" w:rsidRPr="008506DF">
        <w:rPr>
          <w:rFonts w:ascii="Cambria" w:hAnsi="Cambria"/>
          <w:b/>
          <w:sz w:val="20"/>
          <w:szCs w:val="20"/>
        </w:rPr>
        <w:t xml:space="preserve"> </w:t>
      </w:r>
      <w:proofErr w:type="spellStart"/>
      <w:r w:rsidR="00750E4A" w:rsidRPr="008506DF">
        <w:rPr>
          <w:rFonts w:ascii="Cambria" w:hAnsi="Cambria"/>
          <w:b/>
          <w:sz w:val="20"/>
          <w:szCs w:val="20"/>
        </w:rPr>
        <w:t>Development</w:t>
      </w:r>
      <w:proofErr w:type="spellEnd"/>
      <w:r w:rsidR="00750E4A" w:rsidRPr="008506DF">
        <w:rPr>
          <w:rFonts w:ascii="Cambria" w:hAnsi="Cambria"/>
          <w:b/>
          <w:sz w:val="20"/>
          <w:szCs w:val="20"/>
        </w:rPr>
        <w:t xml:space="preserve"> </w:t>
      </w:r>
      <w:proofErr w:type="spellStart"/>
      <w:r w:rsidR="00750E4A" w:rsidRPr="008506DF">
        <w:rPr>
          <w:rFonts w:ascii="Cambria" w:hAnsi="Cambria"/>
          <w:b/>
          <w:sz w:val="20"/>
          <w:szCs w:val="20"/>
        </w:rPr>
        <w:t>Goals</w:t>
      </w:r>
      <w:proofErr w:type="spellEnd"/>
      <w:r w:rsidR="00750E4A" w:rsidRPr="008506DF">
        <w:rPr>
          <w:rFonts w:ascii="Cambria" w:hAnsi="Cambria"/>
          <w:b/>
          <w:sz w:val="20"/>
          <w:szCs w:val="20"/>
        </w:rPr>
        <w:t>)</w:t>
      </w:r>
      <w:r w:rsidR="00C3571C" w:rsidRPr="008506DF">
        <w:rPr>
          <w:rStyle w:val="FootnoteReference"/>
          <w:rFonts w:ascii="Cambria" w:hAnsi="Cambria"/>
          <w:b/>
          <w:sz w:val="20"/>
          <w:szCs w:val="20"/>
        </w:rPr>
        <w:footnoteReference w:id="2"/>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8506DF" w14:paraId="11B37CCE" w14:textId="77777777" w:rsidTr="00AF5329">
        <w:trPr>
          <w:trHeight w:val="1037"/>
        </w:trPr>
        <w:tc>
          <w:tcPr>
            <w:tcW w:w="1165" w:type="dxa"/>
            <w:vAlign w:val="center"/>
          </w:tcPr>
          <w:p w14:paraId="029BE597" w14:textId="77777777" w:rsidR="00CB66F3" w:rsidRPr="008506DF" w:rsidRDefault="00CB66F3" w:rsidP="00373CCF">
            <w:pPr>
              <w:rPr>
                <w:rFonts w:ascii="Cambria" w:hAnsi="Cambria"/>
              </w:rPr>
            </w:pPr>
            <w:r w:rsidRPr="008506DF">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6292E589" w:rsidR="00CB66F3" w:rsidRPr="008506DF" w:rsidRDefault="00913A42" w:rsidP="00373CCF">
            <w:pPr>
              <w:rPr>
                <w:rFonts w:ascii="Cambria" w:hAnsi="Cambria"/>
              </w:rPr>
            </w:pPr>
            <w:r w:rsidRPr="008506DF">
              <w:rPr>
                <w:rFonts w:ascii="Cambria" w:hAnsi="Cambria"/>
              </w:rPr>
              <w:t xml:space="preserve">General </w:t>
            </w:r>
            <w:proofErr w:type="spellStart"/>
            <w:r w:rsidRPr="008506DF">
              <w:rPr>
                <w:rFonts w:ascii="Cambria" w:hAnsi="Cambria"/>
              </w:rPr>
              <w:t>label</w:t>
            </w:r>
            <w:proofErr w:type="spellEnd"/>
            <w:r w:rsidRPr="008506DF">
              <w:rPr>
                <w:rFonts w:ascii="Cambria" w:hAnsi="Cambria"/>
              </w:rPr>
              <w:t xml:space="preserve"> for </w:t>
            </w:r>
            <w:proofErr w:type="spellStart"/>
            <w:r w:rsidRPr="008506DF">
              <w:rPr>
                <w:rFonts w:ascii="Cambria" w:hAnsi="Cambria"/>
              </w:rPr>
              <w:t>Sustainable</w:t>
            </w:r>
            <w:proofErr w:type="spellEnd"/>
            <w:r w:rsidRPr="008506DF">
              <w:rPr>
                <w:rFonts w:ascii="Cambria" w:hAnsi="Cambria"/>
              </w:rPr>
              <w:t xml:space="preserve"> </w:t>
            </w:r>
            <w:proofErr w:type="spellStart"/>
            <w:r w:rsidRPr="008506DF">
              <w:rPr>
                <w:rFonts w:ascii="Cambria" w:hAnsi="Cambria"/>
              </w:rPr>
              <w:t>Development</w:t>
            </w:r>
            <w:proofErr w:type="spellEnd"/>
          </w:p>
        </w:tc>
      </w:tr>
      <w:tr w:rsidR="00CB66F3" w:rsidRPr="008506DF" w14:paraId="3DEFB65F" w14:textId="77777777" w:rsidTr="00AF5329">
        <w:trPr>
          <w:trHeight w:val="1124"/>
        </w:trPr>
        <w:tc>
          <w:tcPr>
            <w:tcW w:w="1165" w:type="dxa"/>
            <w:vAlign w:val="center"/>
          </w:tcPr>
          <w:p w14:paraId="2DC7B7F0" w14:textId="26FEFBCA" w:rsidR="001253AA" w:rsidRPr="008506DF" w:rsidRDefault="00843655" w:rsidP="00E56D7A">
            <w:pPr>
              <w:ind w:right="-537"/>
              <w:rPr>
                <w:rFonts w:ascii="Cambria" w:hAnsi="Cambria"/>
              </w:rPr>
            </w:pPr>
            <w:r>
              <w:rPr>
                <w:rFonts w:ascii="Cambria" w:hAnsi="Cambria"/>
                <w:noProof/>
              </w:rPr>
              <w:drawing>
                <wp:inline distT="0" distB="0" distL="0" distR="0" wp14:anchorId="1F0E2A09" wp14:editId="15DDB814">
                  <wp:extent cx="602615" cy="602615"/>
                  <wp:effectExtent l="0" t="0" r="6985" b="6985"/>
                  <wp:docPr id="4500507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0734" name="Imagine 4500507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61E84881" w14:textId="31D611B1" w:rsidR="001253AA" w:rsidRPr="008506DF" w:rsidRDefault="00843655" w:rsidP="00373CCF">
            <w:pPr>
              <w:rPr>
                <w:rFonts w:ascii="Cambria" w:hAnsi="Cambria"/>
              </w:rPr>
            </w:pPr>
            <w:r>
              <w:rPr>
                <w:rFonts w:ascii="Cambria" w:hAnsi="Cambria"/>
                <w:noProof/>
              </w:rPr>
              <w:drawing>
                <wp:inline distT="0" distB="0" distL="0" distR="0" wp14:anchorId="7C717BD4" wp14:editId="44A1FFC3">
                  <wp:extent cx="603250" cy="603250"/>
                  <wp:effectExtent l="0" t="0" r="6350" b="6350"/>
                  <wp:docPr id="244807640" name="Imagine 2" descr="O imagine care conține proiectare, Font, tex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07640" name="Imagine 2" descr="O imagine care conține proiectare, Font, text, siglă&#10;&#10;Descriere generată automa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732604C" w14:textId="7D101706" w:rsidR="001253AA" w:rsidRPr="008506DF" w:rsidRDefault="00843655" w:rsidP="00373CCF">
            <w:pPr>
              <w:rPr>
                <w:rFonts w:ascii="Cambria" w:hAnsi="Cambria"/>
              </w:rPr>
            </w:pPr>
            <w:r>
              <w:rPr>
                <w:rFonts w:ascii="Cambria" w:hAnsi="Cambria"/>
                <w:noProof/>
              </w:rPr>
              <w:drawing>
                <wp:inline distT="0" distB="0" distL="0" distR="0" wp14:anchorId="6D504CEB" wp14:editId="43FFBA7C">
                  <wp:extent cx="603250" cy="603250"/>
                  <wp:effectExtent l="0" t="0" r="6350" b="6350"/>
                  <wp:docPr id="154546788" name="Imagine 3" descr="O imagine care conține text, Font, captură de ecran, verd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788" name="Imagine 3" descr="O imagine care conține text, Font, captură de ecran, verde&#10;&#10;Descriere generată automa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52A4F882" w14:textId="639BD1A9" w:rsidR="001253AA" w:rsidRPr="008506DF" w:rsidRDefault="00843655" w:rsidP="00373CCF">
            <w:pPr>
              <w:rPr>
                <w:rFonts w:ascii="Cambria" w:hAnsi="Cambria"/>
              </w:rPr>
            </w:pPr>
            <w:r>
              <w:rPr>
                <w:rFonts w:ascii="Cambria" w:hAnsi="Cambria"/>
                <w:noProof/>
              </w:rPr>
              <w:drawing>
                <wp:inline distT="0" distB="0" distL="0" distR="0" wp14:anchorId="6BC73CFF" wp14:editId="35CAE6A9">
                  <wp:extent cx="602615" cy="602615"/>
                  <wp:effectExtent l="0" t="0" r="6985" b="6985"/>
                  <wp:docPr id="2134837589" name="Imagine 4" descr="O imagine care conține text, roșu, proiectare,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37589" name="Imagine 4" descr="O imagine care conține text, roșu, proiectare, Grafică&#10;&#10;Descriere generată automa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1DDE7636" w14:textId="692BBCE2" w:rsidR="001253AA" w:rsidRPr="008506DF" w:rsidRDefault="001C5E1B" w:rsidP="00373CCF">
            <w:pPr>
              <w:rPr>
                <w:rFonts w:ascii="Cambria" w:hAnsi="Cambria"/>
              </w:rPr>
            </w:pPr>
            <w:r>
              <w:rPr>
                <w:rFonts w:ascii="Cambria" w:hAnsi="Cambria"/>
                <w:noProof/>
              </w:rPr>
              <w:drawing>
                <wp:inline distT="0" distB="0" distL="0" distR="0" wp14:anchorId="4DFA1C84" wp14:editId="46121B48">
                  <wp:extent cx="603250" cy="603250"/>
                  <wp:effectExtent l="0" t="0" r="6350" b="6350"/>
                  <wp:docPr id="1877746545" name="Imagine 5" descr="O imagine care conține text, captură de ecran,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46545" name="Imagine 5" descr="O imagine care conține text, captură de ecran, Font, siglă&#10;&#10;Descriere generată automa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7A69A711" w14:textId="1288B7B8" w:rsidR="001253AA" w:rsidRPr="008506DF" w:rsidRDefault="001C5E1B" w:rsidP="00373CCF">
            <w:pPr>
              <w:rPr>
                <w:rFonts w:ascii="Cambria" w:hAnsi="Cambria"/>
              </w:rPr>
            </w:pPr>
            <w:r>
              <w:rPr>
                <w:rFonts w:ascii="Cambria" w:hAnsi="Cambria"/>
                <w:noProof/>
              </w:rPr>
              <w:drawing>
                <wp:inline distT="0" distB="0" distL="0" distR="0" wp14:anchorId="21FCBEC6" wp14:editId="2017A498">
                  <wp:extent cx="603250" cy="603250"/>
                  <wp:effectExtent l="0" t="0" r="6350" b="6350"/>
                  <wp:docPr id="1335975352" name="Imagine 6"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75352" name="Imagine 6" descr="O imagine care conține text, siglă, captură de ecran, Font&#10;&#10;Descriere generată automa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423B32E2" w14:textId="7CE0371D" w:rsidR="001253AA" w:rsidRPr="008506DF" w:rsidRDefault="001C5E1B" w:rsidP="00373CCF">
            <w:pPr>
              <w:rPr>
                <w:rFonts w:ascii="Cambria" w:hAnsi="Cambria"/>
              </w:rPr>
            </w:pPr>
            <w:r>
              <w:rPr>
                <w:rFonts w:ascii="Cambria" w:hAnsi="Cambria"/>
                <w:noProof/>
              </w:rPr>
              <w:drawing>
                <wp:inline distT="0" distB="0" distL="0" distR="0" wp14:anchorId="40AF46C6" wp14:editId="237D7C56">
                  <wp:extent cx="602615" cy="602615"/>
                  <wp:effectExtent l="0" t="0" r="6985" b="6985"/>
                  <wp:docPr id="251633108" name="Imagine 7" descr="O imagine care conține text, Font, captură de ecran, galb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3108" name="Imagine 7" descr="O imagine care conține text, Font, captură de ecran, galben&#10;&#10;Descriere generată automa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741BDDBE" w14:textId="233B0386" w:rsidR="001253AA" w:rsidRPr="008506DF" w:rsidRDefault="001C5E1B" w:rsidP="00373CCF">
            <w:pPr>
              <w:rPr>
                <w:rFonts w:ascii="Cambria" w:hAnsi="Cambria"/>
              </w:rPr>
            </w:pPr>
            <w:r>
              <w:rPr>
                <w:rFonts w:ascii="Cambria" w:hAnsi="Cambria"/>
                <w:noProof/>
              </w:rPr>
              <w:drawing>
                <wp:inline distT="0" distB="0" distL="0" distR="0" wp14:anchorId="2A02F530" wp14:editId="62C465AD">
                  <wp:extent cx="603250" cy="603250"/>
                  <wp:effectExtent l="0" t="0" r="6350" b="6350"/>
                  <wp:docPr id="1904422348" name="Imagine 8" descr="O imagine care conține text, Font, siglă,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2348" name="Imagine 8" descr="O imagine care conține text, Font, siglă, Grafică&#10;&#10;Descriere generată automa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6C16B376" w14:textId="4D50D4F8" w:rsidR="001253AA" w:rsidRPr="008506DF" w:rsidRDefault="001C5E1B" w:rsidP="00373CCF">
            <w:pPr>
              <w:rPr>
                <w:rFonts w:ascii="Cambria" w:hAnsi="Cambria"/>
              </w:rPr>
            </w:pPr>
            <w:r>
              <w:rPr>
                <w:rFonts w:ascii="Cambria" w:hAnsi="Cambria"/>
                <w:noProof/>
              </w:rPr>
              <w:drawing>
                <wp:inline distT="0" distB="0" distL="0" distR="0" wp14:anchorId="31071559" wp14:editId="5C7A816F">
                  <wp:extent cx="603250" cy="603250"/>
                  <wp:effectExtent l="0" t="0" r="6350" b="6350"/>
                  <wp:docPr id="1899269276" name="Imagine 9" descr="O imagine care conține proiectare, text,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69276" name="Imagine 9" descr="O imagine care conține proiectare, text, captură de ecran&#10;&#10;Descriere generată automa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r>
      <w:tr w:rsidR="00CB66F3" w:rsidRPr="008506DF" w14:paraId="07213EB9" w14:textId="77777777" w:rsidTr="00AF5329">
        <w:trPr>
          <w:trHeight w:val="1124"/>
        </w:trPr>
        <w:tc>
          <w:tcPr>
            <w:tcW w:w="1165" w:type="dxa"/>
            <w:vAlign w:val="center"/>
          </w:tcPr>
          <w:p w14:paraId="303421C5" w14:textId="3D5D4311" w:rsidR="001253AA" w:rsidRPr="008506DF" w:rsidRDefault="007E145C" w:rsidP="00373CCF">
            <w:pPr>
              <w:rPr>
                <w:rFonts w:ascii="Cambria" w:hAnsi="Cambria"/>
              </w:rPr>
            </w:pPr>
            <w:r>
              <w:rPr>
                <w:rFonts w:ascii="Cambria" w:hAnsi="Cambria"/>
                <w:noProof/>
              </w:rPr>
              <w:drawing>
                <wp:inline distT="0" distB="0" distL="0" distR="0" wp14:anchorId="3DE2A9AF" wp14:editId="671E63B0">
                  <wp:extent cx="602615" cy="602615"/>
                  <wp:effectExtent l="0" t="0" r="6985" b="6985"/>
                  <wp:docPr id="1485621472" name="Imagine 10" descr="O imagine care conține text, captură de ecran, Font,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1472" name="Imagine 10" descr="O imagine care conține text, captură de ecran, Font, Grafică&#10;&#10;Descriere generată automa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5B005270" w14:textId="6611A492" w:rsidR="001253AA" w:rsidRPr="008506DF" w:rsidRDefault="007E145C" w:rsidP="00373CCF">
            <w:pPr>
              <w:rPr>
                <w:rFonts w:ascii="Cambria" w:hAnsi="Cambria"/>
              </w:rPr>
            </w:pPr>
            <w:r>
              <w:rPr>
                <w:rFonts w:ascii="Cambria" w:hAnsi="Cambria"/>
                <w:noProof/>
              </w:rPr>
              <w:drawing>
                <wp:inline distT="0" distB="0" distL="0" distR="0" wp14:anchorId="4DE36C19" wp14:editId="1BD21FE5">
                  <wp:extent cx="603250" cy="603250"/>
                  <wp:effectExtent l="0" t="0" r="6350" b="6350"/>
                  <wp:docPr id="976602714" name="Imagine 11" descr="O imagine care conține text, Font, proiectare,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02714" name="Imagine 11" descr="O imagine care conține text, Font, proiectare, captură de ecran&#10;&#10;Descriere generată automa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366784A8" w14:textId="364E84F3" w:rsidR="001253AA" w:rsidRPr="008506DF" w:rsidRDefault="007E145C" w:rsidP="00373CCF">
            <w:pPr>
              <w:rPr>
                <w:rFonts w:ascii="Cambria" w:hAnsi="Cambria"/>
              </w:rPr>
            </w:pPr>
            <w:r>
              <w:rPr>
                <w:rFonts w:ascii="Cambria" w:hAnsi="Cambria"/>
                <w:noProof/>
              </w:rPr>
              <w:drawing>
                <wp:inline distT="0" distB="0" distL="0" distR="0" wp14:anchorId="7D4F2CF3" wp14:editId="2AD3D654">
                  <wp:extent cx="603250" cy="603250"/>
                  <wp:effectExtent l="0" t="0" r="6350" b="6350"/>
                  <wp:docPr id="2044426480" name="Imagine 12"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6480" name="Imagine 12" descr="O imagine care conține text, Font, captură de ecran, siglă&#10;&#10;Descriere generată automa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3C58DF13" w14:textId="0907A73C" w:rsidR="001253AA" w:rsidRPr="008506DF" w:rsidRDefault="007E145C" w:rsidP="00373CCF">
            <w:pPr>
              <w:rPr>
                <w:rFonts w:ascii="Cambria" w:hAnsi="Cambria"/>
              </w:rPr>
            </w:pPr>
            <w:r>
              <w:rPr>
                <w:rFonts w:ascii="Cambria" w:hAnsi="Cambria"/>
                <w:noProof/>
              </w:rPr>
              <w:drawing>
                <wp:inline distT="0" distB="0" distL="0" distR="0" wp14:anchorId="05A75F93" wp14:editId="48817E37">
                  <wp:extent cx="602615" cy="602615"/>
                  <wp:effectExtent l="0" t="0" r="6985" b="6985"/>
                  <wp:docPr id="1075283613" name="Imagine 13" descr="O imagine care conține text, Font, Grafică,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83613" name="Imagine 13" descr="O imagine care conține text, Font, Grafică, siglă&#10;&#10;Descriere generată automa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38729EAA" w14:textId="31BE5111" w:rsidR="001253AA" w:rsidRPr="008506DF" w:rsidRDefault="007E145C" w:rsidP="00373CCF">
            <w:pPr>
              <w:rPr>
                <w:rFonts w:ascii="Cambria" w:hAnsi="Cambria"/>
              </w:rPr>
            </w:pPr>
            <w:r>
              <w:rPr>
                <w:rFonts w:ascii="Cambria" w:hAnsi="Cambria"/>
                <w:noProof/>
              </w:rPr>
              <w:drawing>
                <wp:inline distT="0" distB="0" distL="0" distR="0" wp14:anchorId="6D38CA3F" wp14:editId="0761A848">
                  <wp:extent cx="603250" cy="603250"/>
                  <wp:effectExtent l="0" t="0" r="6350" b="6350"/>
                  <wp:docPr id="166336144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61444" name="Imagine 166336144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03DB388" w14:textId="190EC8CF" w:rsidR="001253AA" w:rsidRPr="008506DF" w:rsidRDefault="007E145C" w:rsidP="00373CCF">
            <w:pPr>
              <w:rPr>
                <w:rFonts w:ascii="Cambria" w:hAnsi="Cambria"/>
              </w:rPr>
            </w:pPr>
            <w:r>
              <w:rPr>
                <w:rFonts w:ascii="Cambria" w:hAnsi="Cambria"/>
                <w:noProof/>
              </w:rPr>
              <w:drawing>
                <wp:inline distT="0" distB="0" distL="0" distR="0" wp14:anchorId="673A5D87" wp14:editId="0373AA87">
                  <wp:extent cx="603250" cy="603250"/>
                  <wp:effectExtent l="0" t="0" r="6350" b="6350"/>
                  <wp:docPr id="1916206171" name="Imagine 15" descr="O imagine care conține text, Grafică, design grafi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06171" name="Imagine 15" descr="O imagine care conține text, Grafică, design grafic, siglă&#10;&#10;Descriere generată automa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7A1D1EBA" w14:textId="107D1FD5" w:rsidR="001253AA" w:rsidRPr="008506DF" w:rsidRDefault="007E145C" w:rsidP="00373CCF">
            <w:pPr>
              <w:rPr>
                <w:rFonts w:ascii="Cambria" w:hAnsi="Cambria"/>
              </w:rPr>
            </w:pPr>
            <w:r>
              <w:rPr>
                <w:rFonts w:ascii="Cambria" w:hAnsi="Cambria"/>
                <w:noProof/>
              </w:rPr>
              <w:drawing>
                <wp:inline distT="0" distB="0" distL="0" distR="0" wp14:anchorId="2B3AD5B8" wp14:editId="3031D98C">
                  <wp:extent cx="602615" cy="602615"/>
                  <wp:effectExtent l="0" t="0" r="6985" b="6985"/>
                  <wp:docPr id="203691026" name="Imagine 16" descr="O imagine care conține text, pasăre, pui,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1026" name="Imagine 16" descr="O imagine care conține text, pasăre, pui, proiectare&#10;&#10;Descriere generată automa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4A30B9DC" w14:textId="120BDBE8" w:rsidR="001253AA" w:rsidRPr="008506DF" w:rsidRDefault="007E145C" w:rsidP="00373CCF">
            <w:pPr>
              <w:rPr>
                <w:rFonts w:ascii="Cambria" w:hAnsi="Cambria"/>
              </w:rPr>
            </w:pPr>
            <w:r>
              <w:rPr>
                <w:rFonts w:ascii="Cambria" w:hAnsi="Cambria"/>
                <w:noProof/>
              </w:rPr>
              <w:drawing>
                <wp:inline distT="0" distB="0" distL="0" distR="0" wp14:anchorId="6C000BC6" wp14:editId="15E5E93F">
                  <wp:extent cx="603250" cy="603250"/>
                  <wp:effectExtent l="0" t="0" r="6350" b="6350"/>
                  <wp:docPr id="256478649" name="Imagine 17"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78649" name="Imagine 17" descr="O imagine care conține text, siglă, captură de ecran, Font&#10;&#10;Descriere generată automa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4A57032A" w14:textId="1968F185" w:rsidR="001253AA" w:rsidRPr="008506DF" w:rsidRDefault="001253AA" w:rsidP="00373CCF">
            <w:pPr>
              <w:rPr>
                <w:rFonts w:ascii="Cambria" w:hAnsi="Cambria"/>
              </w:rPr>
            </w:pPr>
          </w:p>
        </w:tc>
      </w:tr>
    </w:tbl>
    <w:p w14:paraId="74CA3B07" w14:textId="77777777" w:rsidR="006A3DD3" w:rsidRPr="008506DF" w:rsidRDefault="006A3DD3"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8506DF" w14:paraId="2195F4D4" w14:textId="77777777" w:rsidTr="00715F30">
        <w:trPr>
          <w:trHeight w:val="615"/>
        </w:trPr>
        <w:tc>
          <w:tcPr>
            <w:tcW w:w="2553" w:type="dxa"/>
          </w:tcPr>
          <w:p w14:paraId="7D7E40B9" w14:textId="35B2DC7E" w:rsidR="003C197C" w:rsidRPr="008506DF" w:rsidRDefault="00D51B29" w:rsidP="00BF17DD">
            <w:pPr>
              <w:rPr>
                <w:rFonts w:ascii="Cambria" w:hAnsi="Cambria"/>
              </w:rPr>
            </w:pPr>
            <w:r w:rsidRPr="008506DF">
              <w:rPr>
                <w:rFonts w:ascii="Cambria" w:hAnsi="Cambria"/>
              </w:rPr>
              <w:t>Date</w:t>
            </w:r>
            <w:r w:rsidR="003C197C" w:rsidRPr="008506DF">
              <w:rPr>
                <w:rFonts w:ascii="Cambria" w:hAnsi="Cambria"/>
              </w:rPr>
              <w:t>:</w:t>
            </w:r>
          </w:p>
          <w:p w14:paraId="6F85EC4B" w14:textId="4CADDF00" w:rsidR="003C197C" w:rsidRPr="008506DF" w:rsidRDefault="00830BBB" w:rsidP="003C197C">
            <w:pPr>
              <w:rPr>
                <w:rFonts w:ascii="Cambria" w:hAnsi="Cambria"/>
              </w:rPr>
            </w:pPr>
            <w:r>
              <w:rPr>
                <w:rFonts w:ascii="Cambria" w:hAnsi="Cambria"/>
              </w:rPr>
              <w:t>7</w:t>
            </w:r>
            <w:r w:rsidR="00BB01D7">
              <w:rPr>
                <w:rFonts w:ascii="Cambria" w:hAnsi="Cambria"/>
              </w:rPr>
              <w:t>.01.2026</w:t>
            </w:r>
          </w:p>
        </w:tc>
        <w:tc>
          <w:tcPr>
            <w:tcW w:w="3969" w:type="dxa"/>
            <w:gridSpan w:val="2"/>
            <w:vAlign w:val="center"/>
          </w:tcPr>
          <w:p w14:paraId="0F5C8287" w14:textId="7C28F1A5" w:rsidR="003C197C" w:rsidRPr="008506DF" w:rsidRDefault="00954610" w:rsidP="009E6685">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w:t>
            </w:r>
            <w:proofErr w:type="spellStart"/>
            <w:r w:rsidRPr="008506DF">
              <w:rPr>
                <w:rFonts w:ascii="Cambria" w:hAnsi="Cambria"/>
              </w:rPr>
              <w:t>course</w:t>
            </w:r>
            <w:proofErr w:type="spellEnd"/>
            <w:r w:rsidRPr="008506DF">
              <w:rPr>
                <w:rFonts w:ascii="Cambria" w:hAnsi="Cambria"/>
              </w:rPr>
              <w:t xml:space="preserve"> </w:t>
            </w:r>
            <w:proofErr w:type="spellStart"/>
            <w:r w:rsidRPr="008506DF">
              <w:rPr>
                <w:rFonts w:ascii="Cambria" w:hAnsi="Cambria"/>
              </w:rPr>
              <w:t>coordinator</w:t>
            </w:r>
            <w:proofErr w:type="spellEnd"/>
          </w:p>
        </w:tc>
        <w:tc>
          <w:tcPr>
            <w:tcW w:w="3969" w:type="dxa"/>
            <w:vAlign w:val="center"/>
          </w:tcPr>
          <w:p w14:paraId="34043C9C" w14:textId="69D2484B" w:rsidR="003C197C" w:rsidRPr="008506DF" w:rsidRDefault="00805DF9" w:rsidP="009E6685">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seminar </w:t>
            </w:r>
            <w:proofErr w:type="spellStart"/>
            <w:r w:rsidRPr="008506DF">
              <w:rPr>
                <w:rFonts w:ascii="Cambria" w:hAnsi="Cambria"/>
              </w:rPr>
              <w:t>coordinator</w:t>
            </w:r>
            <w:proofErr w:type="spellEnd"/>
          </w:p>
        </w:tc>
      </w:tr>
      <w:tr w:rsidR="006B6ABF" w:rsidRPr="008506DF" w14:paraId="2607C991" w14:textId="77777777" w:rsidTr="00715F30">
        <w:trPr>
          <w:trHeight w:val="766"/>
        </w:trPr>
        <w:tc>
          <w:tcPr>
            <w:tcW w:w="2553" w:type="dxa"/>
            <w:vAlign w:val="center"/>
          </w:tcPr>
          <w:p w14:paraId="0A330124" w14:textId="77777777" w:rsidR="003C197C" w:rsidRDefault="003C197C" w:rsidP="003C197C">
            <w:pPr>
              <w:spacing w:line="480" w:lineRule="auto"/>
              <w:rPr>
                <w:rFonts w:ascii="Cambria" w:hAnsi="Cambria"/>
              </w:rPr>
            </w:pPr>
          </w:p>
          <w:p w14:paraId="0B43E0C9" w14:textId="77777777" w:rsidR="009E6685" w:rsidRDefault="009E6685" w:rsidP="003C197C">
            <w:pPr>
              <w:spacing w:line="480" w:lineRule="auto"/>
              <w:rPr>
                <w:rFonts w:ascii="Cambria" w:hAnsi="Cambria"/>
              </w:rPr>
            </w:pPr>
          </w:p>
          <w:p w14:paraId="10DE3FC9" w14:textId="77777777" w:rsidR="009E6685" w:rsidRPr="008506DF" w:rsidRDefault="009E6685" w:rsidP="003C197C">
            <w:pPr>
              <w:spacing w:line="480" w:lineRule="auto"/>
              <w:rPr>
                <w:rFonts w:ascii="Cambria" w:hAnsi="Cambria"/>
              </w:rPr>
            </w:pPr>
          </w:p>
        </w:tc>
        <w:tc>
          <w:tcPr>
            <w:tcW w:w="3969" w:type="dxa"/>
            <w:gridSpan w:val="2"/>
            <w:vAlign w:val="center"/>
          </w:tcPr>
          <w:p w14:paraId="3941C289" w14:textId="3B498D29" w:rsidR="003C197C" w:rsidRPr="008506DF" w:rsidRDefault="009F5184"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1552" behindDoc="1" locked="0" layoutInCell="1" allowOverlap="1" wp14:anchorId="0FB925D4" wp14:editId="62A4F16C">
                  <wp:simplePos x="0" y="0"/>
                  <wp:positionH relativeFrom="column">
                    <wp:posOffset>895350</wp:posOffset>
                  </wp:positionH>
                  <wp:positionV relativeFrom="paragraph">
                    <wp:posOffset>303530</wp:posOffset>
                  </wp:positionV>
                  <wp:extent cx="895350" cy="294640"/>
                  <wp:effectExtent l="0" t="0" r="0" b="0"/>
                  <wp:wrapNone/>
                  <wp:docPr id="61"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c>
          <w:tcPr>
            <w:tcW w:w="3969" w:type="dxa"/>
            <w:vAlign w:val="center"/>
          </w:tcPr>
          <w:p w14:paraId="2AD0C44F" w14:textId="1D1C3A65" w:rsidR="003C197C" w:rsidRPr="008506DF" w:rsidRDefault="001F48D1"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3600" behindDoc="1" locked="0" layoutInCell="1" allowOverlap="1" wp14:anchorId="320B7136" wp14:editId="5EF8FA99">
                  <wp:simplePos x="0" y="0"/>
                  <wp:positionH relativeFrom="column">
                    <wp:posOffset>633095</wp:posOffset>
                  </wp:positionH>
                  <wp:positionV relativeFrom="paragraph">
                    <wp:posOffset>302260</wp:posOffset>
                  </wp:positionV>
                  <wp:extent cx="895350" cy="294640"/>
                  <wp:effectExtent l="0" t="0" r="0" b="0"/>
                  <wp:wrapNone/>
                  <wp:docPr id="1520479128"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r>
      <w:tr w:rsidR="006B6ABF" w:rsidRPr="008506DF" w14:paraId="5931DBEE" w14:textId="77777777" w:rsidTr="00715F30">
        <w:trPr>
          <w:trHeight w:val="605"/>
        </w:trPr>
        <w:tc>
          <w:tcPr>
            <w:tcW w:w="5388" w:type="dxa"/>
            <w:gridSpan w:val="2"/>
          </w:tcPr>
          <w:p w14:paraId="22B64E9B" w14:textId="77777777" w:rsidR="003C197C" w:rsidRDefault="0001357C" w:rsidP="009E6685">
            <w:pPr>
              <w:spacing w:line="480" w:lineRule="auto"/>
              <w:rPr>
                <w:rFonts w:ascii="Cambria" w:hAnsi="Cambria"/>
              </w:rPr>
            </w:pPr>
            <w:r>
              <w:rPr>
                <w:rFonts w:ascii="Cambria" w:hAnsi="Cambria"/>
              </w:rPr>
              <w:t xml:space="preserve">Date of </w:t>
            </w:r>
            <w:proofErr w:type="spellStart"/>
            <w:r>
              <w:rPr>
                <w:rFonts w:ascii="Cambria" w:hAnsi="Cambria"/>
              </w:rPr>
              <w:t>approuval</w:t>
            </w:r>
            <w:proofErr w:type="spellEnd"/>
            <w:r>
              <w:rPr>
                <w:rFonts w:ascii="Cambria" w:hAnsi="Cambria"/>
              </w:rPr>
              <w:t xml:space="preserve"> </w:t>
            </w:r>
            <w:proofErr w:type="spellStart"/>
            <w:r>
              <w:rPr>
                <w:rFonts w:ascii="Cambria" w:hAnsi="Cambria"/>
              </w:rPr>
              <w:t>by</w:t>
            </w:r>
            <w:proofErr w:type="spellEnd"/>
            <w:r>
              <w:rPr>
                <w:rFonts w:ascii="Cambria" w:hAnsi="Cambria"/>
              </w:rPr>
              <w:t xml:space="preserve"> </w:t>
            </w:r>
            <w:proofErr w:type="spellStart"/>
            <w:r>
              <w:rPr>
                <w:rFonts w:ascii="Cambria" w:hAnsi="Cambria"/>
              </w:rPr>
              <w:t>the</w:t>
            </w:r>
            <w:proofErr w:type="spellEnd"/>
            <w:r>
              <w:rPr>
                <w:rFonts w:ascii="Cambria" w:hAnsi="Cambria"/>
              </w:rPr>
              <w:t xml:space="preserve"> </w:t>
            </w:r>
            <w:proofErr w:type="spellStart"/>
            <w:r>
              <w:rPr>
                <w:rFonts w:ascii="Cambria" w:hAnsi="Cambria"/>
              </w:rPr>
              <w:t>department</w:t>
            </w:r>
            <w:proofErr w:type="spellEnd"/>
            <w:r>
              <w:rPr>
                <w:rFonts w:ascii="Cambria" w:hAnsi="Cambria"/>
              </w:rPr>
              <w:t>:</w:t>
            </w:r>
          </w:p>
          <w:p w14:paraId="4DCA8C86" w14:textId="7718FB67" w:rsidR="0001357C" w:rsidRPr="008506DF" w:rsidRDefault="0001357C" w:rsidP="009E6685">
            <w:pPr>
              <w:spacing w:line="480" w:lineRule="auto"/>
              <w:rPr>
                <w:rFonts w:ascii="Cambria" w:hAnsi="Cambria"/>
              </w:rPr>
            </w:pPr>
          </w:p>
        </w:tc>
        <w:tc>
          <w:tcPr>
            <w:tcW w:w="5103" w:type="dxa"/>
            <w:gridSpan w:val="2"/>
            <w:vAlign w:val="center"/>
          </w:tcPr>
          <w:p w14:paraId="019D5F18" w14:textId="2EA4A0F2" w:rsidR="00DB07E8" w:rsidRPr="008506DF" w:rsidRDefault="00DB07E8" w:rsidP="003C197C">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w:t>
            </w:r>
            <w:proofErr w:type="spellStart"/>
            <w:r w:rsidRPr="008506DF">
              <w:rPr>
                <w:rFonts w:ascii="Cambria" w:hAnsi="Cambria"/>
              </w:rPr>
              <w:t>the</w:t>
            </w:r>
            <w:proofErr w:type="spellEnd"/>
            <w:r w:rsidRPr="008506DF">
              <w:rPr>
                <w:rFonts w:ascii="Cambria" w:hAnsi="Cambria"/>
              </w:rPr>
              <w:t xml:space="preserve"> </w:t>
            </w:r>
            <w:proofErr w:type="spellStart"/>
            <w:r w:rsidRPr="008506DF">
              <w:rPr>
                <w:rFonts w:ascii="Cambria" w:hAnsi="Cambria"/>
              </w:rPr>
              <w:t>head</w:t>
            </w:r>
            <w:proofErr w:type="spellEnd"/>
            <w:r w:rsidRPr="008506DF">
              <w:rPr>
                <w:rFonts w:ascii="Cambria" w:hAnsi="Cambria"/>
              </w:rPr>
              <w:t xml:space="preserve"> of </w:t>
            </w:r>
            <w:proofErr w:type="spellStart"/>
            <w:r w:rsidRPr="008506DF">
              <w:rPr>
                <w:rFonts w:ascii="Cambria" w:hAnsi="Cambria"/>
              </w:rPr>
              <w:t>department</w:t>
            </w:r>
            <w:proofErr w:type="spellEnd"/>
          </w:p>
          <w:p w14:paraId="6ACF21FC" w14:textId="26FD9CF7" w:rsidR="003C197C" w:rsidRPr="008506DF" w:rsidRDefault="007B513C" w:rsidP="003C197C">
            <w:pPr>
              <w:spacing w:line="480" w:lineRule="auto"/>
              <w:jc w:val="center"/>
              <w:rPr>
                <w:rFonts w:ascii="Cambria" w:hAnsi="Cambria"/>
              </w:rPr>
            </w:pPr>
            <w:r>
              <w:rPr>
                <w:rFonts w:ascii="Cambria" w:hAnsi="Cambria"/>
              </w:rPr>
              <w:t>SL. Dr. Mihai VASILESCU</w:t>
            </w:r>
          </w:p>
          <w:p w14:paraId="2757C074" w14:textId="77777777" w:rsidR="003C197C" w:rsidRPr="008506DF" w:rsidRDefault="003C197C" w:rsidP="003C197C">
            <w:pPr>
              <w:spacing w:line="480" w:lineRule="auto"/>
              <w:jc w:val="center"/>
              <w:rPr>
                <w:rFonts w:ascii="Cambria" w:hAnsi="Cambria"/>
              </w:rPr>
            </w:pPr>
          </w:p>
          <w:p w14:paraId="6C7ED803" w14:textId="77777777" w:rsidR="003C197C" w:rsidRPr="008506DF" w:rsidRDefault="003C197C" w:rsidP="003C197C">
            <w:pPr>
              <w:spacing w:line="480" w:lineRule="auto"/>
              <w:jc w:val="center"/>
              <w:rPr>
                <w:rFonts w:ascii="Cambria" w:hAnsi="Cambria"/>
              </w:rPr>
            </w:pPr>
          </w:p>
        </w:tc>
      </w:tr>
    </w:tbl>
    <w:p w14:paraId="7C12396E" w14:textId="71FD4A67" w:rsidR="000B6EB1" w:rsidRPr="008506DF" w:rsidRDefault="000B6EB1" w:rsidP="003C197C">
      <w:pPr>
        <w:rPr>
          <w:rFonts w:ascii="Cambria" w:hAnsi="Cambria"/>
          <w:sz w:val="20"/>
          <w:szCs w:val="20"/>
        </w:rPr>
      </w:pPr>
    </w:p>
    <w:sectPr w:rsidR="000B6EB1" w:rsidRPr="008506DF"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D6A9" w14:textId="77777777" w:rsidR="003F31F3" w:rsidRDefault="003F31F3" w:rsidP="00D12BC3">
      <w:pPr>
        <w:spacing w:after="0" w:line="240" w:lineRule="auto"/>
      </w:pPr>
      <w:r>
        <w:separator/>
      </w:r>
    </w:p>
  </w:endnote>
  <w:endnote w:type="continuationSeparator" w:id="0">
    <w:p w14:paraId="2B0C00E4" w14:textId="77777777" w:rsidR="003F31F3" w:rsidRDefault="003F31F3"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BD12" w14:textId="77777777" w:rsidR="003F31F3" w:rsidRDefault="003F31F3" w:rsidP="00D12BC3">
      <w:pPr>
        <w:spacing w:after="0" w:line="240" w:lineRule="auto"/>
      </w:pPr>
      <w:r>
        <w:separator/>
      </w:r>
    </w:p>
  </w:footnote>
  <w:footnote w:type="continuationSeparator" w:id="0">
    <w:p w14:paraId="362FD816" w14:textId="77777777" w:rsidR="003F31F3" w:rsidRDefault="003F31F3" w:rsidP="00D12BC3">
      <w:pPr>
        <w:spacing w:after="0" w:line="240" w:lineRule="auto"/>
      </w:pPr>
      <w:r>
        <w:continuationSeparator/>
      </w:r>
    </w:p>
  </w:footnote>
  <w:footnote w:id="1">
    <w:p w14:paraId="28F7B89D" w14:textId="4CBA45F0" w:rsidR="00D12BC3" w:rsidRPr="00847940" w:rsidRDefault="00D12BC3" w:rsidP="00C3571C">
      <w:pPr>
        <w:pStyle w:val="FootnoteText"/>
        <w:spacing w:line="240" w:lineRule="auto"/>
        <w:jc w:val="both"/>
        <w:rPr>
          <w:rFonts w:ascii="Cambria" w:hAnsi="Cambria"/>
        </w:rPr>
      </w:pPr>
      <w:r w:rsidRPr="00847940">
        <w:rPr>
          <w:rStyle w:val="FootnoteReference"/>
          <w:rFonts w:ascii="Cambria" w:hAnsi="Cambria"/>
        </w:rPr>
        <w:footnoteRef/>
      </w:r>
      <w:r w:rsidRPr="00847940">
        <w:rPr>
          <w:rFonts w:ascii="Cambria" w:hAnsi="Cambria"/>
        </w:rPr>
        <w:t xml:space="preserve"> </w:t>
      </w:r>
      <w:r w:rsidR="00C144B0" w:rsidRPr="00C144B0">
        <w:rPr>
          <w:rFonts w:ascii="Cambria" w:hAnsi="Cambria"/>
        </w:rPr>
        <w:t>One can choose either competences or learning outcomes, or both. If only one option is chosen, the row related to the other option will be deleted, and the kept one will be numbered 6.</w:t>
      </w:r>
    </w:p>
  </w:footnote>
  <w:footnote w:id="2">
    <w:p w14:paraId="3806BD12" w14:textId="68CD1094"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w:t>
      </w:r>
      <w:r w:rsidR="00EE7329" w:rsidRPr="00EE7329">
        <w:rPr>
          <w:rFonts w:ascii="Cambria" w:hAnsi="Cambria"/>
        </w:rPr>
        <w:t xml:space="preserve">Keep only the labels that, according to the </w:t>
      </w:r>
      <w:hyperlink r:id="rId1" w:history="1">
        <w:r w:rsidR="00EE7329" w:rsidRPr="00EE7329">
          <w:rPr>
            <w:rStyle w:val="Hyperlink"/>
            <w:rFonts w:ascii="Cambria" w:hAnsi="Cambria"/>
            <w:i/>
            <w:iCs/>
          </w:rPr>
          <w:t>Procedure for applying ODD labels in the academic process</w:t>
        </w:r>
      </w:hyperlink>
      <w:r w:rsidR="00EE7329" w:rsidRPr="00EE7329">
        <w:rPr>
          <w:rFonts w:ascii="Cambria" w:hAnsi="Cambria"/>
        </w:rPr>
        <w:t xml:space="preserve">, suit the discipline and delete the others, including the general one for </w:t>
      </w:r>
      <w:r w:rsidR="00EE7329" w:rsidRPr="00EE7329">
        <w:rPr>
          <w:rFonts w:ascii="Cambria" w:hAnsi="Cambria"/>
          <w:i/>
          <w:iCs/>
        </w:rPr>
        <w:t>Sustainable Development</w:t>
      </w:r>
      <w:r w:rsidR="00EE7329" w:rsidRPr="00EE7329">
        <w:rPr>
          <w:rFonts w:ascii="Cambria" w:hAnsi="Cambria"/>
        </w:rPr>
        <w:t xml:space="preserve"> – if not applicable. If no label describes the discipline, delete them all and write „</w:t>
      </w:r>
      <w:r w:rsidR="00EE7329" w:rsidRPr="00EE7329">
        <w:rPr>
          <w:rFonts w:ascii="Cambria" w:hAnsi="Cambria"/>
          <w:i/>
          <w:iCs/>
        </w:rPr>
        <w:t>Not applicable</w:t>
      </w:r>
      <w:r w:rsidR="00EE7329" w:rsidRPr="00EE7329">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D95"/>
    <w:multiLevelType w:val="hybridMultilevel"/>
    <w:tmpl w:val="7C3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11DD6"/>
    <w:multiLevelType w:val="hybridMultilevel"/>
    <w:tmpl w:val="A35A3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B6E4E"/>
    <w:multiLevelType w:val="hybridMultilevel"/>
    <w:tmpl w:val="085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40D7D"/>
    <w:multiLevelType w:val="hybridMultilevel"/>
    <w:tmpl w:val="42029860"/>
    <w:lvl w:ilvl="0" w:tplc="87821DFC">
      <w:start w:val="1"/>
      <w:numFmt w:val="decimal"/>
      <w:lvlText w:val="%1."/>
      <w:lvlJc w:val="left"/>
      <w:pPr>
        <w:tabs>
          <w:tab w:val="num" w:pos="720"/>
        </w:tabs>
        <w:ind w:left="720" w:hanging="360"/>
      </w:pPr>
      <w:rPr>
        <w:lang w:val="fr-FR"/>
      </w:rPr>
    </w:lvl>
    <w:lvl w:ilvl="1" w:tplc="12DA9574" w:tentative="1">
      <w:start w:val="1"/>
      <w:numFmt w:val="decimal"/>
      <w:lvlText w:val="%2."/>
      <w:lvlJc w:val="left"/>
      <w:pPr>
        <w:tabs>
          <w:tab w:val="num" w:pos="1440"/>
        </w:tabs>
        <w:ind w:left="1440" w:hanging="360"/>
      </w:pPr>
    </w:lvl>
    <w:lvl w:ilvl="2" w:tplc="FFFAAA20" w:tentative="1">
      <w:start w:val="1"/>
      <w:numFmt w:val="decimal"/>
      <w:lvlText w:val="%3."/>
      <w:lvlJc w:val="left"/>
      <w:pPr>
        <w:tabs>
          <w:tab w:val="num" w:pos="2160"/>
        </w:tabs>
        <w:ind w:left="2160" w:hanging="360"/>
      </w:pPr>
    </w:lvl>
    <w:lvl w:ilvl="3" w:tplc="1DA4827E" w:tentative="1">
      <w:start w:val="1"/>
      <w:numFmt w:val="decimal"/>
      <w:lvlText w:val="%4."/>
      <w:lvlJc w:val="left"/>
      <w:pPr>
        <w:tabs>
          <w:tab w:val="num" w:pos="2880"/>
        </w:tabs>
        <w:ind w:left="2880" w:hanging="360"/>
      </w:pPr>
    </w:lvl>
    <w:lvl w:ilvl="4" w:tplc="7C9E240C" w:tentative="1">
      <w:start w:val="1"/>
      <w:numFmt w:val="decimal"/>
      <w:lvlText w:val="%5."/>
      <w:lvlJc w:val="left"/>
      <w:pPr>
        <w:tabs>
          <w:tab w:val="num" w:pos="3600"/>
        </w:tabs>
        <w:ind w:left="3600" w:hanging="360"/>
      </w:pPr>
    </w:lvl>
    <w:lvl w:ilvl="5" w:tplc="50CAE242" w:tentative="1">
      <w:start w:val="1"/>
      <w:numFmt w:val="decimal"/>
      <w:lvlText w:val="%6."/>
      <w:lvlJc w:val="left"/>
      <w:pPr>
        <w:tabs>
          <w:tab w:val="num" w:pos="4320"/>
        </w:tabs>
        <w:ind w:left="4320" w:hanging="360"/>
      </w:pPr>
    </w:lvl>
    <w:lvl w:ilvl="6" w:tplc="9DECFAF2" w:tentative="1">
      <w:start w:val="1"/>
      <w:numFmt w:val="decimal"/>
      <w:lvlText w:val="%7."/>
      <w:lvlJc w:val="left"/>
      <w:pPr>
        <w:tabs>
          <w:tab w:val="num" w:pos="5040"/>
        </w:tabs>
        <w:ind w:left="5040" w:hanging="360"/>
      </w:pPr>
    </w:lvl>
    <w:lvl w:ilvl="7" w:tplc="BC22E740" w:tentative="1">
      <w:start w:val="1"/>
      <w:numFmt w:val="decimal"/>
      <w:lvlText w:val="%8."/>
      <w:lvlJc w:val="left"/>
      <w:pPr>
        <w:tabs>
          <w:tab w:val="num" w:pos="5760"/>
        </w:tabs>
        <w:ind w:left="5760" w:hanging="360"/>
      </w:pPr>
    </w:lvl>
    <w:lvl w:ilvl="8" w:tplc="052E06B6" w:tentative="1">
      <w:start w:val="1"/>
      <w:numFmt w:val="decimal"/>
      <w:lvlText w:val="%9."/>
      <w:lvlJc w:val="left"/>
      <w:pPr>
        <w:tabs>
          <w:tab w:val="num" w:pos="6480"/>
        </w:tabs>
        <w:ind w:left="6480" w:hanging="360"/>
      </w:pPr>
    </w:lvl>
  </w:abstractNum>
  <w:abstractNum w:abstractNumId="4" w15:restartNumberingAfterBreak="0">
    <w:nsid w:val="1D7C44FC"/>
    <w:multiLevelType w:val="multilevel"/>
    <w:tmpl w:val="5CF2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2560B"/>
    <w:multiLevelType w:val="hybridMultilevel"/>
    <w:tmpl w:val="5B4A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E5B43"/>
    <w:multiLevelType w:val="hybridMultilevel"/>
    <w:tmpl w:val="E17A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280"/>
    <w:multiLevelType w:val="hybridMultilevel"/>
    <w:tmpl w:val="DBF49CA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2E6E5F8C"/>
    <w:multiLevelType w:val="hybridMultilevel"/>
    <w:tmpl w:val="9BCA0480"/>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C5487"/>
    <w:multiLevelType w:val="hybridMultilevel"/>
    <w:tmpl w:val="C1383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D72458"/>
    <w:multiLevelType w:val="multilevel"/>
    <w:tmpl w:val="ED06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F786A"/>
    <w:multiLevelType w:val="hybridMultilevel"/>
    <w:tmpl w:val="27D8F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74BE5"/>
    <w:multiLevelType w:val="multilevel"/>
    <w:tmpl w:val="A666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642E9"/>
    <w:multiLevelType w:val="hybridMultilevel"/>
    <w:tmpl w:val="A8CC1FDA"/>
    <w:lvl w:ilvl="0" w:tplc="E24E67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06A2979"/>
    <w:multiLevelType w:val="hybridMultilevel"/>
    <w:tmpl w:val="19DA4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E95F14"/>
    <w:multiLevelType w:val="hybridMultilevel"/>
    <w:tmpl w:val="3536EA9C"/>
    <w:lvl w:ilvl="0" w:tplc="E24E671A">
      <w:start w:val="1"/>
      <w:numFmt w:val="decimal"/>
      <w:lvlText w:val="%1."/>
      <w:lvlJc w:val="left"/>
      <w:pPr>
        <w:ind w:left="179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0" w15:restartNumberingAfterBreak="0">
    <w:nsid w:val="6E224B5C"/>
    <w:multiLevelType w:val="hybridMultilevel"/>
    <w:tmpl w:val="722A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F2013D"/>
    <w:multiLevelType w:val="multilevel"/>
    <w:tmpl w:val="57D8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F5F66"/>
    <w:multiLevelType w:val="hybridMultilevel"/>
    <w:tmpl w:val="7F6E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699678">
    <w:abstractNumId w:val="11"/>
  </w:num>
  <w:num w:numId="2" w16cid:durableId="421922726">
    <w:abstractNumId w:val="10"/>
  </w:num>
  <w:num w:numId="3" w16cid:durableId="1741975505">
    <w:abstractNumId w:val="15"/>
  </w:num>
  <w:num w:numId="4" w16cid:durableId="1498227276">
    <w:abstractNumId w:val="22"/>
  </w:num>
  <w:num w:numId="5" w16cid:durableId="1968466385">
    <w:abstractNumId w:val="12"/>
  </w:num>
  <w:num w:numId="6" w16cid:durableId="74783122">
    <w:abstractNumId w:val="3"/>
  </w:num>
  <w:num w:numId="7" w16cid:durableId="2141723428">
    <w:abstractNumId w:val="9"/>
  </w:num>
  <w:num w:numId="8" w16cid:durableId="1294604360">
    <w:abstractNumId w:val="8"/>
  </w:num>
  <w:num w:numId="9" w16cid:durableId="120539577">
    <w:abstractNumId w:val="23"/>
  </w:num>
  <w:num w:numId="10" w16cid:durableId="1054701425">
    <w:abstractNumId w:val="0"/>
  </w:num>
  <w:num w:numId="11" w16cid:durableId="1799906398">
    <w:abstractNumId w:val="5"/>
  </w:num>
  <w:num w:numId="12" w16cid:durableId="641885137">
    <w:abstractNumId w:val="14"/>
  </w:num>
  <w:num w:numId="13" w16cid:durableId="1250843527">
    <w:abstractNumId w:val="6"/>
  </w:num>
  <w:num w:numId="14" w16cid:durableId="207963046">
    <w:abstractNumId w:val="20"/>
  </w:num>
  <w:num w:numId="15" w16cid:durableId="1695155300">
    <w:abstractNumId w:val="1"/>
  </w:num>
  <w:num w:numId="16" w16cid:durableId="118498453">
    <w:abstractNumId w:val="7"/>
  </w:num>
  <w:num w:numId="17" w16cid:durableId="2066945730">
    <w:abstractNumId w:val="4"/>
  </w:num>
  <w:num w:numId="18" w16cid:durableId="590047479">
    <w:abstractNumId w:val="2"/>
  </w:num>
  <w:num w:numId="19" w16cid:durableId="20279113">
    <w:abstractNumId w:val="16"/>
  </w:num>
  <w:num w:numId="20" w16cid:durableId="315188867">
    <w:abstractNumId w:val="13"/>
  </w:num>
  <w:num w:numId="21" w16cid:durableId="1277715505">
    <w:abstractNumId w:val="21"/>
  </w:num>
  <w:num w:numId="22" w16cid:durableId="746072819">
    <w:abstractNumId w:val="17"/>
  </w:num>
  <w:num w:numId="23" w16cid:durableId="1359701194">
    <w:abstractNumId w:val="19"/>
  </w:num>
  <w:num w:numId="24" w16cid:durableId="1057514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5901"/>
    <w:rsid w:val="0001339C"/>
    <w:rsid w:val="0001357C"/>
    <w:rsid w:val="000255D1"/>
    <w:rsid w:val="00035F4F"/>
    <w:rsid w:val="00036059"/>
    <w:rsid w:val="00041D1B"/>
    <w:rsid w:val="000425D4"/>
    <w:rsid w:val="00047669"/>
    <w:rsid w:val="000541DC"/>
    <w:rsid w:val="00066AA9"/>
    <w:rsid w:val="000706A3"/>
    <w:rsid w:val="00070788"/>
    <w:rsid w:val="00072E64"/>
    <w:rsid w:val="00083B14"/>
    <w:rsid w:val="0008482F"/>
    <w:rsid w:val="00086A7F"/>
    <w:rsid w:val="000959DD"/>
    <w:rsid w:val="00096E6F"/>
    <w:rsid w:val="00097546"/>
    <w:rsid w:val="000A36C8"/>
    <w:rsid w:val="000A6E50"/>
    <w:rsid w:val="000B3573"/>
    <w:rsid w:val="000B6EB1"/>
    <w:rsid w:val="000B7D0D"/>
    <w:rsid w:val="000C0442"/>
    <w:rsid w:val="000C600D"/>
    <w:rsid w:val="000E67D9"/>
    <w:rsid w:val="000E6A29"/>
    <w:rsid w:val="000F169E"/>
    <w:rsid w:val="000F20F3"/>
    <w:rsid w:val="000F2DF8"/>
    <w:rsid w:val="000F6B51"/>
    <w:rsid w:val="000F7D0A"/>
    <w:rsid w:val="001044B7"/>
    <w:rsid w:val="00104A83"/>
    <w:rsid w:val="0010749E"/>
    <w:rsid w:val="00113028"/>
    <w:rsid w:val="00117B5A"/>
    <w:rsid w:val="00123B64"/>
    <w:rsid w:val="001253AA"/>
    <w:rsid w:val="001315C0"/>
    <w:rsid w:val="001346BE"/>
    <w:rsid w:val="00144098"/>
    <w:rsid w:val="00145494"/>
    <w:rsid w:val="0015184D"/>
    <w:rsid w:val="00153303"/>
    <w:rsid w:val="001646D2"/>
    <w:rsid w:val="00165416"/>
    <w:rsid w:val="001675C7"/>
    <w:rsid w:val="0018230B"/>
    <w:rsid w:val="001837CF"/>
    <w:rsid w:val="0018730E"/>
    <w:rsid w:val="001914D4"/>
    <w:rsid w:val="001930EB"/>
    <w:rsid w:val="0019757E"/>
    <w:rsid w:val="001A4A04"/>
    <w:rsid w:val="001A601E"/>
    <w:rsid w:val="001A62F4"/>
    <w:rsid w:val="001A7003"/>
    <w:rsid w:val="001B1DBE"/>
    <w:rsid w:val="001B237C"/>
    <w:rsid w:val="001B7F10"/>
    <w:rsid w:val="001C2668"/>
    <w:rsid w:val="001C5E1B"/>
    <w:rsid w:val="001D0B6F"/>
    <w:rsid w:val="001F1E59"/>
    <w:rsid w:val="001F48D1"/>
    <w:rsid w:val="001F4F25"/>
    <w:rsid w:val="001F7F85"/>
    <w:rsid w:val="00201EE0"/>
    <w:rsid w:val="002114BC"/>
    <w:rsid w:val="00214364"/>
    <w:rsid w:val="002203E2"/>
    <w:rsid w:val="00221B6D"/>
    <w:rsid w:val="002315D2"/>
    <w:rsid w:val="002341F9"/>
    <w:rsid w:val="00234AF2"/>
    <w:rsid w:val="0024119B"/>
    <w:rsid w:val="00242E53"/>
    <w:rsid w:val="00250293"/>
    <w:rsid w:val="00250F88"/>
    <w:rsid w:val="00255CC1"/>
    <w:rsid w:val="00261BF1"/>
    <w:rsid w:val="00273287"/>
    <w:rsid w:val="0028545A"/>
    <w:rsid w:val="00287D46"/>
    <w:rsid w:val="00295A6E"/>
    <w:rsid w:val="002A1252"/>
    <w:rsid w:val="002A3A93"/>
    <w:rsid w:val="002B026E"/>
    <w:rsid w:val="002B298E"/>
    <w:rsid w:val="002B38EF"/>
    <w:rsid w:val="002B3A75"/>
    <w:rsid w:val="002B5BAA"/>
    <w:rsid w:val="002D19B2"/>
    <w:rsid w:val="002D5FCA"/>
    <w:rsid w:val="002E1073"/>
    <w:rsid w:val="002E2D93"/>
    <w:rsid w:val="002E4459"/>
    <w:rsid w:val="002E7052"/>
    <w:rsid w:val="00301E97"/>
    <w:rsid w:val="00305C90"/>
    <w:rsid w:val="00316E6E"/>
    <w:rsid w:val="003179A2"/>
    <w:rsid w:val="00342214"/>
    <w:rsid w:val="00343D86"/>
    <w:rsid w:val="00351944"/>
    <w:rsid w:val="00355B37"/>
    <w:rsid w:val="00357598"/>
    <w:rsid w:val="00366881"/>
    <w:rsid w:val="00370DF5"/>
    <w:rsid w:val="0037650E"/>
    <w:rsid w:val="00380D8B"/>
    <w:rsid w:val="0039058B"/>
    <w:rsid w:val="00393E72"/>
    <w:rsid w:val="003949EE"/>
    <w:rsid w:val="003A1213"/>
    <w:rsid w:val="003A6813"/>
    <w:rsid w:val="003B6EE4"/>
    <w:rsid w:val="003C197C"/>
    <w:rsid w:val="003C375B"/>
    <w:rsid w:val="003D1F54"/>
    <w:rsid w:val="003D7F8A"/>
    <w:rsid w:val="003F31F3"/>
    <w:rsid w:val="003F3F05"/>
    <w:rsid w:val="003F481E"/>
    <w:rsid w:val="003F659E"/>
    <w:rsid w:val="00405204"/>
    <w:rsid w:val="00406E47"/>
    <w:rsid w:val="004164D2"/>
    <w:rsid w:val="004173D6"/>
    <w:rsid w:val="0042330E"/>
    <w:rsid w:val="00436561"/>
    <w:rsid w:val="00443956"/>
    <w:rsid w:val="00443A31"/>
    <w:rsid w:val="00453436"/>
    <w:rsid w:val="004613CA"/>
    <w:rsid w:val="004635C8"/>
    <w:rsid w:val="00464672"/>
    <w:rsid w:val="00465552"/>
    <w:rsid w:val="004675C5"/>
    <w:rsid w:val="0047353A"/>
    <w:rsid w:val="004904F4"/>
    <w:rsid w:val="004A04C9"/>
    <w:rsid w:val="004A1A35"/>
    <w:rsid w:val="004B39C1"/>
    <w:rsid w:val="004D2236"/>
    <w:rsid w:val="004E0F20"/>
    <w:rsid w:val="004E11FF"/>
    <w:rsid w:val="004E2C1F"/>
    <w:rsid w:val="004E4F91"/>
    <w:rsid w:val="004E578B"/>
    <w:rsid w:val="004F45E5"/>
    <w:rsid w:val="00500FAC"/>
    <w:rsid w:val="005133C7"/>
    <w:rsid w:val="00516A12"/>
    <w:rsid w:val="00517244"/>
    <w:rsid w:val="00533F23"/>
    <w:rsid w:val="0054203C"/>
    <w:rsid w:val="005444FC"/>
    <w:rsid w:val="00547A18"/>
    <w:rsid w:val="00551CC4"/>
    <w:rsid w:val="00571250"/>
    <w:rsid w:val="00583796"/>
    <w:rsid w:val="00586682"/>
    <w:rsid w:val="005870C8"/>
    <w:rsid w:val="00590E90"/>
    <w:rsid w:val="005A1700"/>
    <w:rsid w:val="005B2BEB"/>
    <w:rsid w:val="005B66A9"/>
    <w:rsid w:val="005B6FD2"/>
    <w:rsid w:val="005B7B6F"/>
    <w:rsid w:val="005C49DC"/>
    <w:rsid w:val="005E100B"/>
    <w:rsid w:val="005E1610"/>
    <w:rsid w:val="005F1882"/>
    <w:rsid w:val="005F2A7C"/>
    <w:rsid w:val="005F2EAA"/>
    <w:rsid w:val="005F357B"/>
    <w:rsid w:val="006016CF"/>
    <w:rsid w:val="00603FB3"/>
    <w:rsid w:val="00616CAE"/>
    <w:rsid w:val="00625175"/>
    <w:rsid w:val="006264DB"/>
    <w:rsid w:val="00632190"/>
    <w:rsid w:val="0063726E"/>
    <w:rsid w:val="00646C11"/>
    <w:rsid w:val="006566EA"/>
    <w:rsid w:val="006643EF"/>
    <w:rsid w:val="0066452D"/>
    <w:rsid w:val="00673927"/>
    <w:rsid w:val="0067651B"/>
    <w:rsid w:val="00687EE7"/>
    <w:rsid w:val="00694E26"/>
    <w:rsid w:val="00696475"/>
    <w:rsid w:val="006A3DD3"/>
    <w:rsid w:val="006B6ABF"/>
    <w:rsid w:val="006C491E"/>
    <w:rsid w:val="006E0567"/>
    <w:rsid w:val="006E66F3"/>
    <w:rsid w:val="006F32EA"/>
    <w:rsid w:val="006F5AC0"/>
    <w:rsid w:val="00706E3A"/>
    <w:rsid w:val="00714B68"/>
    <w:rsid w:val="00715F30"/>
    <w:rsid w:val="00722E94"/>
    <w:rsid w:val="00724754"/>
    <w:rsid w:val="007254C5"/>
    <w:rsid w:val="007342EF"/>
    <w:rsid w:val="00734685"/>
    <w:rsid w:val="007369D5"/>
    <w:rsid w:val="007408E7"/>
    <w:rsid w:val="007502B1"/>
    <w:rsid w:val="00750E4A"/>
    <w:rsid w:val="007526F3"/>
    <w:rsid w:val="00755CCC"/>
    <w:rsid w:val="007566DE"/>
    <w:rsid w:val="00764C41"/>
    <w:rsid w:val="00771E67"/>
    <w:rsid w:val="00775C96"/>
    <w:rsid w:val="007815CB"/>
    <w:rsid w:val="00791130"/>
    <w:rsid w:val="00791FFE"/>
    <w:rsid w:val="007957D2"/>
    <w:rsid w:val="007A4B1D"/>
    <w:rsid w:val="007A4BEA"/>
    <w:rsid w:val="007A56F8"/>
    <w:rsid w:val="007B4942"/>
    <w:rsid w:val="007B5121"/>
    <w:rsid w:val="007B513C"/>
    <w:rsid w:val="007D0416"/>
    <w:rsid w:val="007D6BE3"/>
    <w:rsid w:val="007D785B"/>
    <w:rsid w:val="007E145C"/>
    <w:rsid w:val="007E3D07"/>
    <w:rsid w:val="007E54FD"/>
    <w:rsid w:val="007F4BE6"/>
    <w:rsid w:val="008003B2"/>
    <w:rsid w:val="0080065C"/>
    <w:rsid w:val="00803D5A"/>
    <w:rsid w:val="00804D2C"/>
    <w:rsid w:val="00805DF9"/>
    <w:rsid w:val="00805E05"/>
    <w:rsid w:val="00805E2E"/>
    <w:rsid w:val="008119F8"/>
    <w:rsid w:val="00827CA3"/>
    <w:rsid w:val="00830BBB"/>
    <w:rsid w:val="0083358D"/>
    <w:rsid w:val="0084063D"/>
    <w:rsid w:val="00843655"/>
    <w:rsid w:val="00844EA4"/>
    <w:rsid w:val="00844EAD"/>
    <w:rsid w:val="0084568F"/>
    <w:rsid w:val="00847940"/>
    <w:rsid w:val="008506DF"/>
    <w:rsid w:val="0085673B"/>
    <w:rsid w:val="00864EDF"/>
    <w:rsid w:val="008663BC"/>
    <w:rsid w:val="00873473"/>
    <w:rsid w:val="00881571"/>
    <w:rsid w:val="00882732"/>
    <w:rsid w:val="00885BDD"/>
    <w:rsid w:val="00886616"/>
    <w:rsid w:val="00886C15"/>
    <w:rsid w:val="008929C3"/>
    <w:rsid w:val="00896E10"/>
    <w:rsid w:val="008A1899"/>
    <w:rsid w:val="008A3F88"/>
    <w:rsid w:val="008A5820"/>
    <w:rsid w:val="008B15F8"/>
    <w:rsid w:val="008B479C"/>
    <w:rsid w:val="008B7268"/>
    <w:rsid w:val="008C6A8A"/>
    <w:rsid w:val="008E6D88"/>
    <w:rsid w:val="008F5E28"/>
    <w:rsid w:val="0091088B"/>
    <w:rsid w:val="00913A42"/>
    <w:rsid w:val="009337D6"/>
    <w:rsid w:val="00944A03"/>
    <w:rsid w:val="009473C0"/>
    <w:rsid w:val="009506C8"/>
    <w:rsid w:val="009508B1"/>
    <w:rsid w:val="00952DD8"/>
    <w:rsid w:val="00954610"/>
    <w:rsid w:val="009819BB"/>
    <w:rsid w:val="009822ED"/>
    <w:rsid w:val="009830CA"/>
    <w:rsid w:val="00990DC4"/>
    <w:rsid w:val="00993A1D"/>
    <w:rsid w:val="00994B88"/>
    <w:rsid w:val="00996BA6"/>
    <w:rsid w:val="00996E5F"/>
    <w:rsid w:val="00997C26"/>
    <w:rsid w:val="009A02DF"/>
    <w:rsid w:val="009A45EF"/>
    <w:rsid w:val="009A7C4D"/>
    <w:rsid w:val="009C3A78"/>
    <w:rsid w:val="009E1176"/>
    <w:rsid w:val="009E128F"/>
    <w:rsid w:val="009E5393"/>
    <w:rsid w:val="009E6685"/>
    <w:rsid w:val="009F5184"/>
    <w:rsid w:val="009F6D96"/>
    <w:rsid w:val="009F72D9"/>
    <w:rsid w:val="00A01A09"/>
    <w:rsid w:val="00A110A2"/>
    <w:rsid w:val="00A14B2E"/>
    <w:rsid w:val="00A162AB"/>
    <w:rsid w:val="00A20AF9"/>
    <w:rsid w:val="00A21909"/>
    <w:rsid w:val="00A23D3E"/>
    <w:rsid w:val="00A24211"/>
    <w:rsid w:val="00A4215F"/>
    <w:rsid w:val="00A442EA"/>
    <w:rsid w:val="00A5100F"/>
    <w:rsid w:val="00A77A98"/>
    <w:rsid w:val="00A80BF0"/>
    <w:rsid w:val="00A82450"/>
    <w:rsid w:val="00A85470"/>
    <w:rsid w:val="00A861CD"/>
    <w:rsid w:val="00A95003"/>
    <w:rsid w:val="00AA26FB"/>
    <w:rsid w:val="00AA303E"/>
    <w:rsid w:val="00AB0DE7"/>
    <w:rsid w:val="00AB5A1A"/>
    <w:rsid w:val="00AB6458"/>
    <w:rsid w:val="00AC4123"/>
    <w:rsid w:val="00AD1895"/>
    <w:rsid w:val="00AE1F1D"/>
    <w:rsid w:val="00AE22EE"/>
    <w:rsid w:val="00AF5329"/>
    <w:rsid w:val="00B079CF"/>
    <w:rsid w:val="00B417DB"/>
    <w:rsid w:val="00B45CF4"/>
    <w:rsid w:val="00B50182"/>
    <w:rsid w:val="00B567AD"/>
    <w:rsid w:val="00B806BF"/>
    <w:rsid w:val="00BA3B05"/>
    <w:rsid w:val="00BA40D2"/>
    <w:rsid w:val="00BB01D7"/>
    <w:rsid w:val="00BC2698"/>
    <w:rsid w:val="00BC4E91"/>
    <w:rsid w:val="00BC7CDB"/>
    <w:rsid w:val="00BC7CDE"/>
    <w:rsid w:val="00BD318E"/>
    <w:rsid w:val="00BD3CB2"/>
    <w:rsid w:val="00BD3FAF"/>
    <w:rsid w:val="00BE2556"/>
    <w:rsid w:val="00BF17DD"/>
    <w:rsid w:val="00BF2C1C"/>
    <w:rsid w:val="00BF30CF"/>
    <w:rsid w:val="00BF4F61"/>
    <w:rsid w:val="00C0001C"/>
    <w:rsid w:val="00C02345"/>
    <w:rsid w:val="00C144B0"/>
    <w:rsid w:val="00C163AF"/>
    <w:rsid w:val="00C2263B"/>
    <w:rsid w:val="00C3571C"/>
    <w:rsid w:val="00C36DD3"/>
    <w:rsid w:val="00C3701E"/>
    <w:rsid w:val="00C44CA2"/>
    <w:rsid w:val="00C512A9"/>
    <w:rsid w:val="00C56724"/>
    <w:rsid w:val="00C743FC"/>
    <w:rsid w:val="00C76710"/>
    <w:rsid w:val="00C77A96"/>
    <w:rsid w:val="00C94DF0"/>
    <w:rsid w:val="00C9513E"/>
    <w:rsid w:val="00CA28B4"/>
    <w:rsid w:val="00CA3E6C"/>
    <w:rsid w:val="00CA412A"/>
    <w:rsid w:val="00CB2EBB"/>
    <w:rsid w:val="00CB66F3"/>
    <w:rsid w:val="00CC781A"/>
    <w:rsid w:val="00CE2BF2"/>
    <w:rsid w:val="00CE386B"/>
    <w:rsid w:val="00CE7A6F"/>
    <w:rsid w:val="00CF11DD"/>
    <w:rsid w:val="00CF1546"/>
    <w:rsid w:val="00CF2501"/>
    <w:rsid w:val="00CF3679"/>
    <w:rsid w:val="00D00111"/>
    <w:rsid w:val="00D05C0C"/>
    <w:rsid w:val="00D06D01"/>
    <w:rsid w:val="00D1161D"/>
    <w:rsid w:val="00D12BC3"/>
    <w:rsid w:val="00D15F0B"/>
    <w:rsid w:val="00D20793"/>
    <w:rsid w:val="00D21030"/>
    <w:rsid w:val="00D2397E"/>
    <w:rsid w:val="00D43BA1"/>
    <w:rsid w:val="00D44828"/>
    <w:rsid w:val="00D51618"/>
    <w:rsid w:val="00D51B29"/>
    <w:rsid w:val="00D57312"/>
    <w:rsid w:val="00D6088F"/>
    <w:rsid w:val="00D60DDF"/>
    <w:rsid w:val="00D61A8E"/>
    <w:rsid w:val="00D64EE4"/>
    <w:rsid w:val="00D64FD8"/>
    <w:rsid w:val="00D65674"/>
    <w:rsid w:val="00D74DE9"/>
    <w:rsid w:val="00D7741B"/>
    <w:rsid w:val="00D77D24"/>
    <w:rsid w:val="00D80899"/>
    <w:rsid w:val="00D85C55"/>
    <w:rsid w:val="00D97C12"/>
    <w:rsid w:val="00DB07E8"/>
    <w:rsid w:val="00DB512C"/>
    <w:rsid w:val="00DB6160"/>
    <w:rsid w:val="00DB6970"/>
    <w:rsid w:val="00DB72AA"/>
    <w:rsid w:val="00DC1E3F"/>
    <w:rsid w:val="00DC236E"/>
    <w:rsid w:val="00DC48FF"/>
    <w:rsid w:val="00DD4277"/>
    <w:rsid w:val="00DD583C"/>
    <w:rsid w:val="00DE6B49"/>
    <w:rsid w:val="00DE7243"/>
    <w:rsid w:val="00DF69F3"/>
    <w:rsid w:val="00E022EB"/>
    <w:rsid w:val="00E027F6"/>
    <w:rsid w:val="00E03DC8"/>
    <w:rsid w:val="00E21DF7"/>
    <w:rsid w:val="00E24390"/>
    <w:rsid w:val="00E260BE"/>
    <w:rsid w:val="00E27946"/>
    <w:rsid w:val="00E27C90"/>
    <w:rsid w:val="00E32D4C"/>
    <w:rsid w:val="00E410F0"/>
    <w:rsid w:val="00E44167"/>
    <w:rsid w:val="00E4489D"/>
    <w:rsid w:val="00E50313"/>
    <w:rsid w:val="00E53952"/>
    <w:rsid w:val="00E56D7A"/>
    <w:rsid w:val="00E633C7"/>
    <w:rsid w:val="00E6352A"/>
    <w:rsid w:val="00E72527"/>
    <w:rsid w:val="00E74758"/>
    <w:rsid w:val="00E7607F"/>
    <w:rsid w:val="00E95BD6"/>
    <w:rsid w:val="00EC1215"/>
    <w:rsid w:val="00EC2D07"/>
    <w:rsid w:val="00EE2E23"/>
    <w:rsid w:val="00EE5EBA"/>
    <w:rsid w:val="00EE7329"/>
    <w:rsid w:val="00EF1903"/>
    <w:rsid w:val="00EF1F0F"/>
    <w:rsid w:val="00EF771D"/>
    <w:rsid w:val="00F01F2B"/>
    <w:rsid w:val="00F129F4"/>
    <w:rsid w:val="00F12D55"/>
    <w:rsid w:val="00F24680"/>
    <w:rsid w:val="00F26E7B"/>
    <w:rsid w:val="00F31A14"/>
    <w:rsid w:val="00F41B9D"/>
    <w:rsid w:val="00F551BA"/>
    <w:rsid w:val="00F65EFF"/>
    <w:rsid w:val="00F769A1"/>
    <w:rsid w:val="00F76D8F"/>
    <w:rsid w:val="00F80E4C"/>
    <w:rsid w:val="00F81966"/>
    <w:rsid w:val="00F840C5"/>
    <w:rsid w:val="00F85E5C"/>
    <w:rsid w:val="00F87E81"/>
    <w:rsid w:val="00F909AA"/>
    <w:rsid w:val="00F94A0F"/>
    <w:rsid w:val="00F96CDB"/>
    <w:rsid w:val="00F974CE"/>
    <w:rsid w:val="00FA3D17"/>
    <w:rsid w:val="00FB5485"/>
    <w:rsid w:val="00FC16B8"/>
    <w:rsid w:val="00FC204E"/>
    <w:rsid w:val="00FC65FF"/>
    <w:rsid w:val="00FD7EE7"/>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NormalWeb">
    <w:name w:val="Normal (Web)"/>
    <w:basedOn w:val="Normal"/>
    <w:uiPriority w:val="99"/>
    <w:unhideWhenUsed/>
    <w:rsid w:val="00EE5EBA"/>
    <w:pPr>
      <w:spacing w:before="100" w:beforeAutospacing="1" w:after="100" w:afterAutospacing="1" w:line="240" w:lineRule="auto"/>
    </w:pPr>
    <w:rPr>
      <w:rFonts w:ascii="Times New Roman" w:eastAsia="Times New Roman" w:hAnsi="Times New Roman" w:cs="Times New Roman"/>
      <w:kern w:val="0"/>
      <w:lang w:val="en-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22303">
      <w:bodyDiv w:val="1"/>
      <w:marLeft w:val="0"/>
      <w:marRight w:val="0"/>
      <w:marTop w:val="0"/>
      <w:marBottom w:val="0"/>
      <w:divBdr>
        <w:top w:val="none" w:sz="0" w:space="0" w:color="auto"/>
        <w:left w:val="none" w:sz="0" w:space="0" w:color="auto"/>
        <w:bottom w:val="none" w:sz="0" w:space="0" w:color="auto"/>
        <w:right w:val="none" w:sz="0" w:space="0" w:color="auto"/>
      </w:divBdr>
    </w:div>
    <w:div w:id="19569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2003</Words>
  <Characters>13464</Characters>
  <Application>Microsoft Office Word</Application>
  <DocSecurity>0</DocSecurity>
  <Lines>464</Lines>
  <Paragraphs>262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Coriolan Viorel Tiusan</cp:lastModifiedBy>
  <cp:revision>68</cp:revision>
  <dcterms:created xsi:type="dcterms:W3CDTF">2026-01-07T07:26:00Z</dcterms:created>
  <dcterms:modified xsi:type="dcterms:W3CDTF">2026-01-22T05:13:00Z</dcterms:modified>
</cp:coreProperties>
</file>